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CF" w:rsidRDefault="003152C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52CF" w:rsidRDefault="003152CF">
      <w:pPr>
        <w:pStyle w:val="ConsPlusNormal"/>
        <w:jc w:val="both"/>
        <w:outlineLvl w:val="0"/>
      </w:pPr>
    </w:p>
    <w:p w:rsidR="003152CF" w:rsidRDefault="003152CF">
      <w:pPr>
        <w:pStyle w:val="ConsPlusNormal"/>
        <w:outlineLvl w:val="0"/>
      </w:pPr>
      <w:r>
        <w:t>Зарегистрировано в Минюсте России 22 июля 2020 г. N 59044</w:t>
      </w:r>
    </w:p>
    <w:p w:rsidR="003152CF" w:rsidRDefault="00315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152CF" w:rsidRDefault="003152CF">
      <w:pPr>
        <w:pStyle w:val="ConsPlusTitle"/>
        <w:jc w:val="center"/>
      </w:pPr>
    </w:p>
    <w:p w:rsidR="003152CF" w:rsidRDefault="003152CF">
      <w:pPr>
        <w:pStyle w:val="ConsPlusTitle"/>
        <w:jc w:val="center"/>
      </w:pPr>
      <w:r>
        <w:t>ПРИКАЗ</w:t>
      </w:r>
    </w:p>
    <w:p w:rsidR="003152CF" w:rsidRDefault="003152CF">
      <w:pPr>
        <w:pStyle w:val="ConsPlusTitle"/>
        <w:jc w:val="center"/>
      </w:pPr>
      <w:r>
        <w:t>от 21 февраля 2020 г. N 79</w:t>
      </w:r>
    </w:p>
    <w:p w:rsidR="003152CF" w:rsidRDefault="003152CF">
      <w:pPr>
        <w:pStyle w:val="ConsPlusTitle"/>
        <w:jc w:val="center"/>
      </w:pPr>
    </w:p>
    <w:p w:rsidR="003152CF" w:rsidRDefault="003152CF">
      <w:pPr>
        <w:pStyle w:val="ConsPlusTitle"/>
        <w:jc w:val="center"/>
      </w:pPr>
      <w:r>
        <w:t>ОБ УТВЕРЖДЕНИИ ПОРЯДКА</w:t>
      </w:r>
    </w:p>
    <w:p w:rsidR="003152CF" w:rsidRDefault="003152CF">
      <w:pPr>
        <w:pStyle w:val="ConsPlusTitle"/>
        <w:jc w:val="center"/>
      </w:pPr>
      <w:r>
        <w:t>ПОДАЧИ ЗАЯВЛЕНИЙ ЮРИДИЧЕСКИХ ЛИЦ, ИНДИВИДУАЛЬНЫХ</w:t>
      </w:r>
    </w:p>
    <w:p w:rsidR="003152CF" w:rsidRDefault="003152CF">
      <w:pPr>
        <w:pStyle w:val="ConsPlusTitle"/>
        <w:jc w:val="center"/>
      </w:pPr>
      <w:r>
        <w:t xml:space="preserve">ПРЕДПРИНИМАТЕЛЕЙ ОБ ОСУЩЕСТВЛЕНИИ </w:t>
      </w:r>
      <w:proofErr w:type="gramStart"/>
      <w:r>
        <w:t>ИСКУССТВЕННОГО</w:t>
      </w:r>
      <w:proofErr w:type="gramEnd"/>
    </w:p>
    <w:p w:rsidR="003152CF" w:rsidRDefault="003152CF">
      <w:pPr>
        <w:pStyle w:val="ConsPlusTitle"/>
        <w:jc w:val="center"/>
      </w:pPr>
      <w:r>
        <w:t>ВОСПРОИЗВОДСТВА ВОДНЫХ БИОЛОГИЧЕСКИХ РЕСУРСОВ</w:t>
      </w:r>
    </w:p>
    <w:p w:rsidR="003152CF" w:rsidRDefault="003152CF">
      <w:pPr>
        <w:pStyle w:val="ConsPlusTitle"/>
        <w:jc w:val="center"/>
      </w:pPr>
      <w:r>
        <w:t xml:space="preserve">БЕЗ ПРЕДОСТАВЛЕНИЯ </w:t>
      </w:r>
      <w:proofErr w:type="gramStart"/>
      <w:r>
        <w:t>ВОДНЫХ</w:t>
      </w:r>
      <w:proofErr w:type="gramEnd"/>
      <w:r>
        <w:t xml:space="preserve"> БИОЛОГИЧЕСКИХ</w:t>
      </w:r>
    </w:p>
    <w:p w:rsidR="003152CF" w:rsidRDefault="003152CF">
      <w:pPr>
        <w:pStyle w:val="ConsPlusTitle"/>
        <w:jc w:val="center"/>
      </w:pPr>
      <w:r>
        <w:t>РЕСУРСОВ В ПОЛЬЗОВАНИЕ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от 20 декабря 2014 г. N 166-ФЗ "О рыболовстве и сохранении водных биологических ресурсов" (Собрание законодательства Российской Федерации, 2004, N 52, ст. 5270; </w:t>
      </w:r>
      <w:proofErr w:type="gramStart"/>
      <w:r>
        <w:t xml:space="preserve">2013, N 27, ст. 3440), </w:t>
      </w:r>
      <w:hyperlink r:id="rId7" w:history="1">
        <w:r>
          <w:rPr>
            <w:color w:val="0000FF"/>
          </w:rPr>
          <w:t>подпунктом 5.2.25(122)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2019, N 30, ст. 4337), приказываю: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подачи заявлений юридических лиц, индивидуальных предпринимателей об осуществлении искусственного воспроизводства водных биологических ресурсов без предоставления водных биологических ресурсов в пользование согласно приложению к настоящему приказу.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right"/>
      </w:pPr>
      <w:r>
        <w:t>Министр</w:t>
      </w:r>
    </w:p>
    <w:p w:rsidR="003152CF" w:rsidRDefault="003152CF">
      <w:pPr>
        <w:pStyle w:val="ConsPlusNormal"/>
        <w:jc w:val="right"/>
      </w:pPr>
      <w:r>
        <w:t>Д.Н.ПАТРУШЕВ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right"/>
        <w:outlineLvl w:val="0"/>
      </w:pPr>
      <w:r>
        <w:t>Приложение</w:t>
      </w:r>
    </w:p>
    <w:p w:rsidR="003152CF" w:rsidRDefault="003152CF">
      <w:pPr>
        <w:pStyle w:val="ConsPlusNormal"/>
        <w:jc w:val="right"/>
      </w:pPr>
      <w:r>
        <w:t>к приказу Минсельхоза России</w:t>
      </w:r>
    </w:p>
    <w:p w:rsidR="003152CF" w:rsidRDefault="003152CF">
      <w:pPr>
        <w:pStyle w:val="ConsPlusNormal"/>
        <w:jc w:val="right"/>
      </w:pPr>
      <w:r>
        <w:t>от 21 февраля 2020 г. N 79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Title"/>
        <w:jc w:val="center"/>
      </w:pPr>
      <w:bookmarkStart w:id="0" w:name="P30"/>
      <w:bookmarkEnd w:id="0"/>
      <w:r>
        <w:t>ПОРЯДОК</w:t>
      </w:r>
    </w:p>
    <w:p w:rsidR="003152CF" w:rsidRDefault="003152CF">
      <w:pPr>
        <w:pStyle w:val="ConsPlusTitle"/>
        <w:jc w:val="center"/>
      </w:pPr>
      <w:r>
        <w:t>ПОДАЧИ ЗАЯВЛЕНИЙ ЮРИДИЧЕСКИХ ЛИЦ, ИНДИВИДУАЛЬНЫХ</w:t>
      </w:r>
    </w:p>
    <w:p w:rsidR="003152CF" w:rsidRDefault="003152CF">
      <w:pPr>
        <w:pStyle w:val="ConsPlusTitle"/>
        <w:jc w:val="center"/>
      </w:pPr>
      <w:r>
        <w:t xml:space="preserve">ПРЕДПРИНИМАТЕЛЕЙ ОБ ОСУЩЕСТВЛЕНИИ </w:t>
      </w:r>
      <w:proofErr w:type="gramStart"/>
      <w:r>
        <w:t>ИСКУССТВЕННОГО</w:t>
      </w:r>
      <w:proofErr w:type="gramEnd"/>
    </w:p>
    <w:p w:rsidR="003152CF" w:rsidRDefault="003152CF">
      <w:pPr>
        <w:pStyle w:val="ConsPlusTitle"/>
        <w:jc w:val="center"/>
      </w:pPr>
      <w:r>
        <w:t>ВОСПРОИЗВОДСТВА ВОДНЫХ БИОЛОГИЧЕСКИХ РЕСУРСОВ</w:t>
      </w:r>
    </w:p>
    <w:p w:rsidR="003152CF" w:rsidRDefault="003152CF">
      <w:pPr>
        <w:pStyle w:val="ConsPlusTitle"/>
        <w:jc w:val="center"/>
      </w:pPr>
      <w:r>
        <w:t xml:space="preserve">БЕЗ ПРЕДОСТАВЛЕНИЯ </w:t>
      </w:r>
      <w:proofErr w:type="gramStart"/>
      <w:r>
        <w:t>ВОДНЫХ</w:t>
      </w:r>
      <w:proofErr w:type="gramEnd"/>
      <w:r>
        <w:t xml:space="preserve"> БИОЛОГИЧЕСКИХ</w:t>
      </w:r>
    </w:p>
    <w:p w:rsidR="003152CF" w:rsidRDefault="003152CF">
      <w:pPr>
        <w:pStyle w:val="ConsPlusTitle"/>
        <w:jc w:val="center"/>
      </w:pPr>
      <w:r>
        <w:t>РЕСУРСОВ В ПОЛЬЗОВАНИЕ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>1. Настоящий Порядок устанавливает процедуру подачи юридическими лицами, индивидуальными предпринимателями заявлений об осуществлении искусственного воспроизводства водных биологических ресурсов (далее - водные биоресурсы) без предоставления им водных биоресурсов в пользование (далее - заявление) для заключения договора на выполнение работ по искусственному воспроизводству водных биоресурсов.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lastRenderedPageBreak/>
        <w:t>2. Прием заявлений осуществляют: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>а) Федеральное агентство по рыболовству - для заключения договора на выполнение работ по искусственному воспроизводству водных биоресурсов в целях компенсации ущерба, причиненного водным биоресурсам и среде их обитания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биоресурсы и среду их обитания (далее - хозяйственная деятельность), при условии согласования такой деятельности с</w:t>
      </w:r>
      <w:proofErr w:type="gramEnd"/>
      <w:r>
        <w:t xml:space="preserve"> Федеральным агентством по рыболовству &lt;1&gt;;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50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2008, N 49, ст. 5748) (далее - Закон о рыболовстве); </w:t>
      </w:r>
      <w:hyperlink r:id="rId9" w:history="1">
        <w:proofErr w:type="gramStart"/>
        <w:r>
          <w:rPr>
            <w:color w:val="0000FF"/>
          </w:rPr>
          <w:t>пункт 2</w:t>
        </w:r>
      </w:hyperlink>
      <w: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 (далее - Правила согласования).</w:t>
      </w:r>
      <w:proofErr w:type="gramEnd"/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>б) территориальные органы Федерального агентства по рыболовству - для заключения договора на выполнение работ по искусственному воспроизводству водных биоресурсов в целях: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осуществления искусственного воспроизводства водных биоресурсов за счет собственных средств &lt;2&gt;;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Пункт 2 части 9 статьи 45</w:t>
        </w:r>
      </w:hyperlink>
      <w:r>
        <w:t xml:space="preserve"> Закона о рыболовстве.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>компенсации ущерба, причиненного водным биоресурсам и среде их обитания при осуществлении хозяйственной деятельности и при условии согласования такой деятельности соответствующими территориальными органами Федерального агентства по рыболовству &lt;3&gt;.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Пункт 1 части 9 статьи 45</w:t>
        </w:r>
      </w:hyperlink>
      <w:r>
        <w:t xml:space="preserve"> Закона о рыболовстве; </w:t>
      </w:r>
      <w:hyperlink r:id="rId12" w:history="1">
        <w:r>
          <w:rPr>
            <w:color w:val="0000FF"/>
          </w:rPr>
          <w:t>пункт 3</w:t>
        </w:r>
      </w:hyperlink>
      <w:r>
        <w:t xml:space="preserve"> Правил согласования.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 xml:space="preserve">3. Юридические лица и индивидуальные предприниматели, планирующие выполнение работ по искусственному воспроизводству водных биоресурсов без предоставления водных биоресурсов в пользование (далее - заявители), либо их уполномоченные представители не </w:t>
      </w:r>
      <w:proofErr w:type="gramStart"/>
      <w:r>
        <w:t>позднее</w:t>
      </w:r>
      <w:proofErr w:type="gramEnd"/>
      <w:r>
        <w:t xml:space="preserve"> чем за 2 месяца до начала осуществления таких работ обращаются в Федеральное агентство по рыболовству или его территориальные органы (далее - государственный орган) с заявлением, содержащим следующие сведения: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 (при наличии) наименование, место нахождения (адрес) юридического лица (его филиалов, представительств, обособленных структурных подразделений), основной государственный регистрационный номер юридического лица, номер записи об аккредитации в государственном реестре аккредитованных филиалов, представительств иностранных юридических лиц (при осуществлении деятельности филиалом, представительством иностранного юридического лица), идентификационный номер налогоплательщика, номер телефона - для юридического лица;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 xml:space="preserve">б) фамилию, имя, отчество (при наличии), место жительства (адрес), основной </w:t>
      </w:r>
      <w:r>
        <w:lastRenderedPageBreak/>
        <w:t>государственный регистрационный номер индивидуального предпринимателя, идентификационный номер налогоплательщика, номер телефона - для индивидуального предпринимателя;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>в) о планируемых работах (цель работ по искусственному воспроизводству водных биоресурсов, наименование водного объекта, в который планируется осуществить выпуск водных биоресурсов, субъект Российской Федерации, в котором планируется выполнить работы по искусственному воспроизводству водных биоресурсов, планируемые результаты выполнения работ);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г) дату и номер решения государственного органа о согласовании хозяйственной деятельности (при осуществлении мероприятий в целях компенсации ущерба, причиненного водным биоресурсам и среде их обитания при осуществлении хозяйственной деятельности);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>д) о планируемых к выпуску водных биоресурсах (вид, стадия (личинка/молодь), возрастная категория, средняя штучная навеска (грамм), количество (штук);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>е) об источнике получения посадочного материала водных биоресурсов (использование собственного ремонтно-маточного стада с указанием его реестрового номера, наименования и реквизитов документа, подтверждающего генетическую принадлежность ремонтно-маточного стада; закупка молоди (личинок) с указанием организации-продавца).</w:t>
      </w:r>
    </w:p>
    <w:p w:rsidR="003152CF" w:rsidRDefault="003152CF">
      <w:pPr>
        <w:pStyle w:val="ConsPlusNormal"/>
        <w:spacing w:before="220"/>
        <w:ind w:firstLine="540"/>
        <w:jc w:val="both"/>
      </w:pPr>
      <w:bookmarkStart w:id="1" w:name="P59"/>
      <w:bookmarkEnd w:id="1"/>
      <w:r>
        <w:t>4. В случае подачи заявления от имени заявителя его уполномоченным представителем к заявлению прилагается документ, подтверждающий полномочия на осуществление действий от имени заявителя.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5. Заявитель подает заявление и прилагаемый к нему документ, указанный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Порядка (при необходимости), следующими способами: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а) лично на бумажном носителе по адресу государственного органа;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б) посредством почтовой связи на бумажном носителе по адресу государственного органа;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 xml:space="preserve">в) в форме электронного документа, подписанного электронной подписью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официальный интернет-портал правовой информации http://www.pravo.gov.ru, 8 июня 2020 г., N 0001202006080020), по адресу электронной почты государственного органа;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>г) посредством использования федеральной государственной информационной системы "Единый портал государственных и муниципальных услуг (функций)" &lt;4&gt;.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</w:t>
      </w:r>
      <w:proofErr w:type="gramEnd"/>
      <w:r>
        <w:t xml:space="preserve"> </w:t>
      </w:r>
      <w:proofErr w:type="gramStart"/>
      <w:r>
        <w:t>2019, N 47, ст. 6675).</w:t>
      </w:r>
      <w:proofErr w:type="gramEnd"/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 xml:space="preserve">6. Датой приема государственным органом заявления и прилагаемого к нему документа, указанного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Порядка (при необходимости), является дата их регистрации.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B967C6" w:rsidRDefault="00B967C6">
      <w:bookmarkStart w:id="2" w:name="_GoBack"/>
      <w:bookmarkEnd w:id="2"/>
    </w:p>
    <w:sectPr w:rsidR="00B967C6" w:rsidSect="009E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CF"/>
    <w:rsid w:val="003152CF"/>
    <w:rsid w:val="00B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5D09FD6C2FD57814C1C739B57ACAE99772939BFB9EC59777F803C5F9D01EB813E0A7DCD5A42BF4E09B5A66C7C7E407361DE037C507BCF5Cz6G" TargetMode="External"/><Relationship Id="rId13" Type="http://schemas.openxmlformats.org/officeDocument/2006/relationships/hyperlink" Target="consultantplus://offline/ref=ACC5D09FD6C2FD57814C1C739B57ACAE99772B3BBBB4EC59777F803C5F9D01EB933E5271CD5E58BC451CE3F72A52z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5D09FD6C2FD57814C1C739B57ACAE99772033BBBFEC59777F803C5F9D01EB813E0A7DC5534DE81C46B4FA282D6D407F61DC0B6055z2G" TargetMode="External"/><Relationship Id="rId12" Type="http://schemas.openxmlformats.org/officeDocument/2006/relationships/hyperlink" Target="consultantplus://offline/ref=ACC5D09FD6C2FD57814C1C739B57ACAE9B772C33BABBEC59777F803C5F9D01EB813E0A7DCD5A46BD4809B5A66C7C7E407361DE037C507BCF5Cz6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5D09FD6C2FD57814C1C739B57ACAE99772939BFB9EC59777F803C5F9D01EB813E0A7EC45C4DE81C46B4FA282D6D407F61DC0B6055z2G" TargetMode="External"/><Relationship Id="rId11" Type="http://schemas.openxmlformats.org/officeDocument/2006/relationships/hyperlink" Target="consultantplus://offline/ref=ACC5D09FD6C2FD57814C1C739B57ACAE99772939BFB9EC59777F803C5F9D01EB813E0A7FCD5E4DE81C46B4FA282D6D407F61DC0B6055z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C5D09FD6C2FD57814C1C739B57ACAE99772939BFB9EC59777F803C5F9D01EB813E0A7FCD5F4DE81C46B4FA282D6D407F61DC0B6055z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5D09FD6C2FD57814C1C739B57ACAE9B772C33BABBEC59777F803C5F9D01EB813E0A7DCD5A46BD4F09B5A66C7C7E407361DE037C507BCF5Cz6G" TargetMode="External"/><Relationship Id="rId14" Type="http://schemas.openxmlformats.org/officeDocument/2006/relationships/hyperlink" Target="consultantplus://offline/ref=ACC5D09FD6C2FD57814C1C739B57ACAE99702E32BEB5EC59777F803C5F9D01EB813E0A7DCD5A47BB4E09B5A66C7C7E407361DE037C507BCF5C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Уркина Мария Валерьевна</dc:creator>
  <cp:lastModifiedBy>Уркина Мария Валерьевна</cp:lastModifiedBy>
  <cp:revision>1</cp:revision>
  <dcterms:created xsi:type="dcterms:W3CDTF">2020-08-04T06:51:00Z</dcterms:created>
  <dcterms:modified xsi:type="dcterms:W3CDTF">2020-08-04T06:52:00Z</dcterms:modified>
</cp:coreProperties>
</file>