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24 мая 2017 г. N 46818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 ПО РЫБОЛОВСТВУ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27 февраля 2017 г. N 122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СООБЩЕНИЯ ФЕДЕРАЛЬНЫМИ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ГРАЖДАНСКИМИ СЛУЖАЩИМИ ЦЕНТРАЛЬНОГО И ЗАРУБЕЖНОГО</w:t>
      </w:r>
    </w:p>
    <w:p>
      <w:pPr>
        <w:pStyle w:val="2"/>
        <w:jc w:val="center"/>
      </w:pPr>
      <w:r>
        <w:rPr>
          <w:sz w:val="24"/>
        </w:rPr>
        <w:t xml:space="preserve">АППАРАТОВ РОСРЫБОЛОВСТВА, ФЕДЕРАЛЬНЫМИ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ГРАЖДАНСКИМИ СЛУЖАЩИМИ ТЕРРИТОРИАЛЬНЫХ ОРГАНОВ</w:t>
      </w:r>
    </w:p>
    <w:p>
      <w:pPr>
        <w:pStyle w:val="2"/>
        <w:jc w:val="center"/>
      </w:pPr>
      <w:r>
        <w:rPr>
          <w:sz w:val="24"/>
        </w:rPr>
        <w:t xml:space="preserve">РОСРЫБОЛОВСТВА, А ТАКЖЕ РАБОТНИКАМИ ПОДВЕДОМСТВЕННЫХ</w:t>
      </w:r>
    </w:p>
    <w:p>
      <w:pPr>
        <w:pStyle w:val="2"/>
        <w:jc w:val="center"/>
      </w:pPr>
      <w:r>
        <w:rPr>
          <w:sz w:val="24"/>
        </w:rPr>
        <w:t xml:space="preserve">РОСРЫБОЛОВСТВУ ОРГАНИЗАЦИЙ, СОЗДАННЫХ ДЛЯ ВЫПОЛНЕНИЯ ЗАДАЧ,</w:t>
      </w:r>
    </w:p>
    <w:p>
      <w:pPr>
        <w:pStyle w:val="2"/>
        <w:jc w:val="center"/>
      </w:pPr>
      <w:r>
        <w:rPr>
          <w:sz w:val="24"/>
        </w:rPr>
        <w:t xml:space="preserve">ПОСТАВЛЕННЫХ ПЕРЕД РОСРЫБОЛОВСТВОМ, О ПОЛУЧЕНИИ ПОДАРКА</w:t>
      </w:r>
    </w:p>
    <w:p>
      <w:pPr>
        <w:pStyle w:val="2"/>
        <w:jc w:val="center"/>
      </w:pPr>
      <w:r>
        <w:rPr>
          <w:sz w:val="24"/>
        </w:rPr>
        <w:t xml:space="preserve">В СВЯЗИ С ПРОТОКОЛЬНЫМИ МЕРОПРИЯТИЯМИ, СЛУЖЕБНЫМИ</w:t>
      </w:r>
    </w:p>
    <w:p>
      <w:pPr>
        <w:pStyle w:val="2"/>
        <w:jc w:val="center"/>
      </w:pPr>
      <w:r>
        <w:rPr>
          <w:sz w:val="24"/>
        </w:rPr>
        <w:t xml:space="preserve">КОМАНДИРОВКАМИ И ДРУГИМИ ОФИЦИАЛЬНЫМИ МЕРОПРИЯТИЯМИ,</w:t>
      </w:r>
    </w:p>
    <w:p>
      <w:pPr>
        <w:pStyle w:val="2"/>
        <w:jc w:val="center"/>
      </w:pPr>
      <w:r>
        <w:rPr>
          <w:sz w:val="24"/>
        </w:rPr>
        <w:t xml:space="preserve">УЧАСТИЕ В КОТОРЫХ СВЯЗАНО С ИСПОЛНЕНИЕМ ИМИ СЛУЖЕБНЫХ</w:t>
      </w:r>
    </w:p>
    <w:p>
      <w:pPr>
        <w:pStyle w:val="2"/>
        <w:jc w:val="center"/>
      </w:pPr>
      <w:r>
        <w:rPr>
          <w:sz w:val="24"/>
        </w:rPr>
        <w:t xml:space="preserve">(ДОЛЖНОСТНЫХ) ОБЯЗАННОСТЕЙ, СДАЧЕ И ОЦЕНКЕ ПОДАРКА,</w:t>
      </w:r>
    </w:p>
    <w:p>
      <w:pPr>
        <w:pStyle w:val="2"/>
        <w:jc w:val="center"/>
      </w:pPr>
      <w:r>
        <w:rPr>
          <w:sz w:val="24"/>
        </w:rPr>
        <w:t xml:space="preserve">РЕАЛИЗАЦИИ (ВЫКУПЕ) И ЗАЧИСЛЕНИИ СРЕДСТВ,</w:t>
      </w:r>
    </w:p>
    <w:p>
      <w:pPr>
        <w:pStyle w:val="2"/>
        <w:jc w:val="center"/>
      </w:pPr>
      <w:r>
        <w:rPr>
          <w:sz w:val="24"/>
        </w:rPr>
        <w:t xml:space="preserve">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Росрыболовства от 16.08.2022 N 477)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6</w:t>
      </w:r>
      <w:r>
        <w:rPr>
          <w:sz w:val="24"/>
        </w:rPr>
        <w:t xml:space="preserve"> постановления Правительства Российской Федерации от 9 января 2014 г.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(Собрание законодательства Российской Федерации, 2014, N 3, ст. 279; 2015, N 42, ст. 5798),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сообщения федеральными государственными гражданскими служащими центрального и зарубежного аппаратов Росрыболовства, федеральными государственными гражданскими служащими территориальных органов Росрыболовства, а также работниками подведомственных Росрыболовству организаций, созданных для выполнения задач, поставленных перед Росрыболовством,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оценке подарка, реализации (выкупе) и зачислении средств, вырученных от его реализации (далее - Порядок).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Заместителям руководителя Росрыболовства, начальникам структурных подразделений центрального аппарата Росрыболовства, руководителям территориальных органов Росрыболовства, руководителям подведомственных организаций, созданных для выполнения задач, поставленных перед Росрыболовством, обеспечить выполнение требований </w:t>
      </w:r>
      <w:hyperlink w:history="0" w:anchor="P49" w:tooltip="ПОРЯДОК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исполнением настоящего приказа возложить на заместителя руководителя Росрыболовства Я.А. Багрову.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Министра</w:t>
      </w:r>
    </w:p>
    <w:p>
      <w:pPr>
        <w:pStyle w:val="0"/>
        <w:jc w:val="right"/>
      </w:pPr>
      <w:r>
        <w:rPr>
          <w:sz w:val="24"/>
        </w:rPr>
        <w:t xml:space="preserve">сельского хозяйства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 -</w:t>
      </w:r>
    </w:p>
    <w:p>
      <w:pPr>
        <w:pStyle w:val="0"/>
        <w:jc w:val="right"/>
      </w:pPr>
      <w:r>
        <w:rPr>
          <w:sz w:val="24"/>
        </w:rPr>
        <w:t xml:space="preserve">руководитель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И.В.ШЕСТАКОВ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рыболовству</w:t>
      </w:r>
    </w:p>
    <w:p>
      <w:pPr>
        <w:pStyle w:val="0"/>
        <w:jc w:val="right"/>
      </w:pPr>
      <w:r>
        <w:rPr>
          <w:sz w:val="24"/>
        </w:rPr>
        <w:t xml:space="preserve">от 27.02.2017 N 122</w:t>
      </w:r>
    </w:p>
    <w:p>
      <w:pPr>
        <w:pStyle w:val="0"/>
        <w:jc w:val="right"/>
      </w:pPr>
      <w:r>
        <w:rPr>
          <w:sz w:val="24"/>
        </w:rPr>
      </w:r>
    </w:p>
    <w:bookmarkStart w:id="49" w:name="P49"/>
    <w:bookmarkEnd w:id="4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СООБЩЕНИЯ ФЕДЕРАЛЬНЫМИ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ГРАЖДАНСКИМИ СЛУЖАЩИМИ ЦЕНТРАЛЬНОГО И ЗАРУБЕЖНОГО</w:t>
      </w:r>
    </w:p>
    <w:p>
      <w:pPr>
        <w:pStyle w:val="2"/>
        <w:jc w:val="center"/>
      </w:pPr>
      <w:r>
        <w:rPr>
          <w:sz w:val="24"/>
        </w:rPr>
        <w:t xml:space="preserve">АППАРАТОВ РОСРЫБОЛОВСТВА, ФЕДЕРАЛЬНЫМИ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ГРАЖДАНСКИМИ СЛУЖАЩИМИ ТЕРРИТОРИАЛЬНЫХ ОРГАНОВ</w:t>
      </w:r>
    </w:p>
    <w:p>
      <w:pPr>
        <w:pStyle w:val="2"/>
        <w:jc w:val="center"/>
      </w:pPr>
      <w:r>
        <w:rPr>
          <w:sz w:val="24"/>
        </w:rPr>
        <w:t xml:space="preserve">РОСРЫБОЛОВСТВА, А ТАКЖЕ РАБОТНИКАМИ ПОДВЕДОМСТВЕННЫХ</w:t>
      </w:r>
    </w:p>
    <w:p>
      <w:pPr>
        <w:pStyle w:val="2"/>
        <w:jc w:val="center"/>
      </w:pPr>
      <w:r>
        <w:rPr>
          <w:sz w:val="24"/>
        </w:rPr>
        <w:t xml:space="preserve">РОСРЫБОЛОВСТВУ ОРГАНИЗАЦИЙ, СОЗДАННЫХ ДЛЯ ВЫПОЛНЕНИЯ ЗАДАЧ,</w:t>
      </w:r>
    </w:p>
    <w:p>
      <w:pPr>
        <w:pStyle w:val="2"/>
        <w:jc w:val="center"/>
      </w:pPr>
      <w:r>
        <w:rPr>
          <w:sz w:val="24"/>
        </w:rPr>
        <w:t xml:space="preserve">ПОСТАВЛЕННЫХ ПЕРЕД РОСРЫБОЛОВСТВОМ, О ПОЛУЧЕНИИ ПОДАРКА</w:t>
      </w:r>
    </w:p>
    <w:p>
      <w:pPr>
        <w:pStyle w:val="2"/>
        <w:jc w:val="center"/>
      </w:pPr>
      <w:r>
        <w:rPr>
          <w:sz w:val="24"/>
        </w:rPr>
        <w:t xml:space="preserve">В СВЯЗИ С ПРОТОКОЛЬНЫМИ МЕРОПРИЯТИЯМИ, СЛУЖЕБНЫМИ</w:t>
      </w:r>
    </w:p>
    <w:p>
      <w:pPr>
        <w:pStyle w:val="2"/>
        <w:jc w:val="center"/>
      </w:pPr>
      <w:r>
        <w:rPr>
          <w:sz w:val="24"/>
        </w:rPr>
        <w:t xml:space="preserve">КОМАНДИРОВКАМИ И ДРУГИМИ ОФИЦИАЛЬНЫМИ МЕРОПРИЯТИЯМИ,</w:t>
      </w:r>
    </w:p>
    <w:p>
      <w:pPr>
        <w:pStyle w:val="2"/>
        <w:jc w:val="center"/>
      </w:pPr>
      <w:r>
        <w:rPr>
          <w:sz w:val="24"/>
        </w:rPr>
        <w:t xml:space="preserve">УЧАСТИЕ В КОТОРЫХ СВЯЗАНО С ИСПОЛНЕНИЕМ ИМИ СЛУЖЕБНЫХ</w:t>
      </w:r>
    </w:p>
    <w:p>
      <w:pPr>
        <w:pStyle w:val="2"/>
        <w:jc w:val="center"/>
      </w:pPr>
      <w:r>
        <w:rPr>
          <w:sz w:val="24"/>
        </w:rPr>
        <w:t xml:space="preserve">(ДОЛЖНОСТНЫХ) ОБЯЗАННОСТЕЙ, СДАЧЕ И ОЦЕНКЕ ПОДАРКА,</w:t>
      </w:r>
    </w:p>
    <w:p>
      <w:pPr>
        <w:pStyle w:val="2"/>
        <w:jc w:val="center"/>
      </w:pPr>
      <w:r>
        <w:rPr>
          <w:sz w:val="24"/>
        </w:rPr>
        <w:t xml:space="preserve">РЕАЛИЗАЦИИ (ВЫКУПЕ) И ЗАЧИСЛЕНИИ СРЕДСТВ,</w:t>
      </w:r>
    </w:p>
    <w:p>
      <w:pPr>
        <w:pStyle w:val="2"/>
        <w:jc w:val="center"/>
      </w:pPr>
      <w:r>
        <w:rPr>
          <w:sz w:val="24"/>
        </w:rPr>
        <w:t xml:space="preserve">ВЫРУЧЕННЫХ ОТ ЕГО РЕАЛИЗАЦИИ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Росрыболовства от 16.08.2022 N 477)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bookmarkStart w:id="66" w:name="P66"/>
    <w:bookmarkEnd w:id="66"/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нанимателя является руководитель Росрыболовства, федеральными государственными гражданскими служащими территориальных органов Росрыболовства (далее - государственный служащий территориального органа), для которых представителем нанимателя является руководитель территориального органа Росрыболовства, а также работниками подведомственных Росрыболовству организаций, созданных для выполнения задач, поставленных перед Росрыболовством (далее - работник организации),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целей настоящего Порядка используются следующие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лицами, указанными в </w:t>
      </w:r>
      <w:hyperlink w:history="0"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имателя является руководитель Росрыболовства, федеральными государственными гражданскими служащими территориальных органов Росрыболовства (далее - государственный служащий территориального органа), для которых представителем нанимателя является руко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лицами, указанными в </w:t>
      </w:r>
      <w:hyperlink w:history="0"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имателя является руководитель Росрыболовства, федеральными государственными гражданскими служащими территориальных органов Росрыболовства (далее - государственный служащий территориального органа), для которых представителем нанимателя является руко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Пункт 2</w:t>
      </w:r>
      <w:r>
        <w:rPr>
          <w:sz w:val="24"/>
        </w:rPr>
        <w:t xml:space="preserve">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9 января 2014 г. N 10 (Собрание законодательства Российской Федерации, 2014, N 3, ст. 279; 2015, N 42, ст. 5798).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Лица, указанные в </w:t>
      </w:r>
      <w:hyperlink w:history="0"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имателя является руководитель Росрыболовства, федеральными государственными гражданскими служащими территориальных органов Росрыболовства (далее - государственный служащий территориального органа), для которых представителем нанимателя является руко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bookmarkStart w:id="74" w:name="P74"/>
    <w:bookmarkEnd w:id="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 о получении подарка), лицами, указанными в </w:t>
      </w:r>
      <w:hyperlink w:history="0"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имателя является руководитель Росрыболовства, федеральными государственными гражданскими служащими территориальных органов Росрыболовства (далее - государственный служащий территориального органа), для которых представителем нанимателя является руко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представляется не позднее 3 рабочих дней со дня его получения.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невозможности подачи уведомления в сроки, указанные в </w:t>
      </w:r>
      <w:hyperlink w:history="0" w:anchor="P74" w:tooltip="4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 о получении подарка), лицами, указанными в пункте 1 настоящего Порядка, представляется не позднее 3 рабочих дней со дня его получения.">
        <w:r>
          <w:rPr>
            <w:sz w:val="24"/>
            <w:color w:val="0000ff"/>
          </w:rPr>
          <w:t xml:space="preserve">абзацах 1</w:t>
        </w:r>
      </w:hyperlink>
      <w:r>
        <w:rPr>
          <w:sz w:val="24"/>
        </w:rPr>
        <w:t xml:space="preserve"> и </w:t>
      </w:r>
      <w:hyperlink w:history="0" w:anchor="P75" w:tooltip="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настоящего пункта по причине, не зависящей от лиц, указанных в </w:t>
      </w:r>
      <w:hyperlink w:history="0"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имателя является руководитель Росрыболовства, федеральными государственными гражданскими служащими территориальных органов Росрыболовства (далее - государственный служащий территориального органа), для которых представителем нанимателя является руко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оно представляется не позднее следующего дня после ее устранения.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Уведомление о получении подарка составляется по форме согласно </w:t>
      </w:r>
      <w:r>
        <w:rPr>
          <w:sz w:val="24"/>
        </w:rPr>
        <w:t xml:space="preserve">приложению</w:t>
      </w:r>
      <w:r>
        <w:rPr>
          <w:sz w:val="24"/>
        </w:rPr>
        <w:t xml:space="preserve"> к Типовому положению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утвержденному постановлением Правительства Российской Федерации от 9 января 2014 г. N 10 в 2 экземплярах.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 второму экземпляру уведомления о получении подарка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Уведомление о получении подарка регистрируется в Журнале регистрации уведомлений о получении подарка и заявлений о его выкупе (</w:t>
      </w:r>
      <w:hyperlink w:history="0" w:anchor="P146" w:tooltip="Журнал">
        <w:r>
          <w:rPr>
            <w:sz w:val="24"/>
            <w:color w:val="0000ff"/>
          </w:rPr>
          <w:t xml:space="preserve">приложение N 1</w:t>
        </w:r>
      </w:hyperlink>
      <w:r>
        <w:rPr>
          <w:sz w:val="24"/>
        </w:rPr>
        <w:t xml:space="preserve"> к настоящему Порядку) (далее - Журнал) в день его поступления: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Административным управлением Росрыболовства (далее - Управление), - в отношении подарков, полученных государственными служащими центрального и зарубежного аппаратов;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уполномоченными структурными подразделениями территориального органа, - в отношении подарков, полученных государственными служащими территориальных органов;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уполномоченными структурными подразделениями организаций, подведомственных Росрыболовству, созданными для выполнения задач, поставленных перед Росрыболовством (далее - организация), - в отношении подарков, полученных работниками организаций.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Первый экземпляр уведомления о получении подарка после регистрации в установленном порядке возвращается лицу, его представившему, с отметкой о регистрации.</w:t>
      </w:r>
    </w:p>
    <w:bookmarkStart w:id="84" w:name="P84"/>
    <w:bookmarkEnd w:id="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Второй экземпляр уведомления о получении подарка, полученного: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государственным служащим центрального и зарубежного аппаратов, - направляется Управлением в Комиссию Росрыболовства по приемке, выбытию, списанию объектов основных средств и нематериальных активов, материальных запасов, а также инвентаризации имущества, финансовых активов и обязательств Федерального агентства по рыболовству;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государственным служащим территориального органа, - направляется уполномоченным структурным подразделением территориального органа Росрыболовства в комиссию по поступлению и выбытию активов территориального органа Росрыболовства или соответствующий коллегиальный орган территориального органа Росрыболовства, образованный в соответствии с законодательством о бухгалтерском учете;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работником организации, - направляется уполномоченными структурными подразделениями организаций в комиссию по поступлению и выбытию активов организации или соответствующий коллегиальный орган организации, образованный в соответствии с законодательством о бухгалтерском учете.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Подарок, стоимость которого подтверждается документами и превышает 3 (три) тысячи рублей, либо стоимость которого получившим его лицам, указанным в </w:t>
      </w:r>
      <w:hyperlink w:history="0"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имателя является руководитель Росрыболовства, федеральными государственными гражданскими служащими территориальных органов Росрыболовства (далее - государственный служащий территориального органа), для которых представителем нанимателя является руко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неизвестна, сдается:</w:t>
      </w:r>
    </w:p>
    <w:bookmarkStart w:id="89" w:name="P89"/>
    <w:bookmarkEnd w:id="8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ответственному лицу Управления - в отношении подарков, полученных государственными служащими центрального и зарубежного аппаратов;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ответственному лицу уполномоченного структурного подразделения территориального органа Росрыболовства - в отношении подарков, полученных государственными служащими территориального органа Росрыболовства;</w:t>
      </w:r>
    </w:p>
    <w:bookmarkStart w:id="91" w:name="P91"/>
    <w:bookmarkEnd w:id="9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ответственному лицу уполномоченного структурного подразделения организации - в отношении подарков, полученных работниками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Указанные во </w:t>
      </w:r>
      <w:hyperlink w:history="0" w:anchor="P89" w:tooltip="ответственному лицу Управления - в отношении подарков, полученных государственными служащими центрального и зарубежного аппаратов;">
        <w:r>
          <w:rPr>
            <w:sz w:val="24"/>
            <w:color w:val="0000ff"/>
          </w:rPr>
          <w:t xml:space="preserve">втором</w:t>
        </w:r>
      </w:hyperlink>
      <w:r>
        <w:rPr>
          <w:sz w:val="24"/>
        </w:rPr>
        <w:t xml:space="preserve">, </w:t>
      </w:r>
      <w:hyperlink w:history="0" w:anchor="P90" w:tooltip="ответственному лицу уполномоченного структурного подразделения территориального органа Росрыболовства - в отношении подарков, полученных государственными служащими территориального органа Росрыболовства;">
        <w:r>
          <w:rPr>
            <w:sz w:val="24"/>
            <w:color w:val="0000ff"/>
          </w:rPr>
          <w:t xml:space="preserve">третьем</w:t>
        </w:r>
      </w:hyperlink>
      <w:r>
        <w:rPr>
          <w:sz w:val="24"/>
        </w:rPr>
        <w:t xml:space="preserve"> и </w:t>
      </w:r>
      <w:hyperlink w:history="0" w:anchor="P91" w:tooltip="ответственному лицу уполномоченного структурного подразделения организации - в отношении подарков, полученных работниками организации.">
        <w:r>
          <w:rPr>
            <w:sz w:val="24"/>
            <w:color w:val="0000ff"/>
          </w:rPr>
          <w:t xml:space="preserve">четвертом абзацах</w:t>
        </w:r>
      </w:hyperlink>
      <w:r>
        <w:rPr>
          <w:sz w:val="24"/>
        </w:rPr>
        <w:t xml:space="preserve"> настоящего пункта ответственные лица принимают подарок на хранение по акту приема-передачи приема-передачи подарка(ов) на хранение, полученного(ых) федеральным государственным гражданским служащим Росрыболовства/федеральным государственным гражданским служащим территориального органа Росрыболовства/работником подведомственной Росрыболовству организации, созданной для выполнения задач, поставленных перед Росрыболовством в связи с протокольными мероприятиями, служебными командировками и другими официальными мероприятиями, оформленному согласно рекомендуемому образцу (</w:t>
      </w:r>
      <w:hyperlink w:history="0" w:anchor="P189" w:tooltip="                                    АКТ">
        <w:r>
          <w:rPr>
            <w:sz w:val="24"/>
            <w:color w:val="0000ff"/>
          </w:rPr>
          <w:t xml:space="preserve">приложение N 2</w:t>
        </w:r>
      </w:hyperlink>
      <w:r>
        <w:rPr>
          <w:sz w:val="24"/>
        </w:rPr>
        <w:t xml:space="preserve"> к настоящему Порядку) (далее - акт приема-передачи) не позднее 5 рабочих дней со дня регистрации уведомления о получении подарка в </w:t>
      </w:r>
      <w:hyperlink w:history="0" w:anchor="P146" w:tooltip="Журнал">
        <w:r>
          <w:rPr>
            <w:sz w:val="24"/>
            <w:color w:val="0000ff"/>
          </w:rPr>
          <w:t xml:space="preserve">Журнале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Принятый ответственным лицом Управления подарок учитывается в установленном законодательством порядке и поступает на хранение в Управление, - в отношении подарков, полученных государственными служащими центрального и зарубежного аппаратов.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Принятый ответственным лицом уполномоченного структурного подразделения территориального органа Росрыболовства подарок учитывается в установленном законодательством порядке и поступает на хранение в уполномоченное структурное подразделение территориального органа Росрыболовства - в отношении подарков, полученных государственными служащими территориальных органов.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Принятый ответственным лицом уполномоченного структурного подразделения организации подарок учитывается в установленном законодательством порядке и поступает на хранение в уполномоченное структурное подразделение организации - в отношении подарков, полученных работниками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До передачи подарка по </w:t>
      </w:r>
      <w:hyperlink w:history="0" w:anchor="P189" w:tooltip="                                    АКТ">
        <w:r>
          <w:rPr>
            <w:sz w:val="24"/>
            <w:color w:val="0000ff"/>
          </w:rPr>
          <w:t xml:space="preserve">акту</w:t>
        </w:r>
      </w:hyperlink>
      <w:r>
        <w:rPr>
          <w:sz w:val="24"/>
        </w:rPr>
        <w:t xml:space="preserve">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bookmarkStart w:id="97" w:name="P97"/>
    <w:bookmarkEnd w:id="9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Управлением финансов Росрыболовства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комиссий (коллегиальных органов), указанных в </w:t>
      </w:r>
      <w:hyperlink w:history="0" w:anchor="P84" w:tooltip="8. Второй экземпляр уведомления о получении подарка, полученного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рыночной цене подтверждаются документально, а при невозможности документального подтверждения - экспертным путем.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Подарок возвращается сдавшему его лицу по </w:t>
      </w:r>
      <w:hyperlink w:history="0" w:anchor="P189" w:tooltip="                                    АКТ">
        <w:r>
          <w:rPr>
            <w:sz w:val="24"/>
            <w:color w:val="0000ff"/>
          </w:rPr>
          <w:t xml:space="preserve">акту</w:t>
        </w:r>
      </w:hyperlink>
      <w:r>
        <w:rPr>
          <w:sz w:val="24"/>
        </w:rPr>
        <w:t xml:space="preserve"> приема-передачи, в случае, если его стоимость не превышает 3 (три) тысячи рублей.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Включение в установленном порядке в реестр федерального имущества принятого к бухгалтерскому учету подарка, стоимость которого превышает 3 (три) тысячи рублей, обеспечивается: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соответствующими уполномоченными структурными подразделениями центрального аппарата Росрыболовства - в отношении подарков, полученных государственными служащими центрального и зарубежного аппаратов;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Росрыболовства от 16.08.2022 N 477)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соответствующими уполномоченными структурными подразделениями территориальных органов Росрыболовства - в отношении подарков, полученных государственными служащими территориальных органов;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соответствующими уполномоченными структурными подразделениями организаций - в отношении подарков, полученных работниками организаций.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Лица, указанные в </w:t>
      </w:r>
      <w:hyperlink w:history="0"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имателя является руководитель Росрыболовства, федеральными государственными гражданскими служащими территориальных органов Росрыболовства (далее - государственный служащий территориального органа), для которых представителем нанимателя является руко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сдавшие подарок, могут его выкупить, направив не позднее двух месяцев со дня сдачи подарка заявление на имя представителя нанимателя (работодателя) согласно рекомендуемому образцу (</w:t>
      </w:r>
      <w:hyperlink w:history="0" w:anchor="P274" w:tooltip="                                 ЗАЯВЛЕНИЕ">
        <w:r>
          <w:rPr>
            <w:sz w:val="24"/>
            <w:color w:val="0000ff"/>
          </w:rPr>
          <w:t xml:space="preserve">приложение N 3</w:t>
        </w:r>
      </w:hyperlink>
      <w:r>
        <w:rPr>
          <w:sz w:val="24"/>
        </w:rPr>
        <w:t xml:space="preserve"> к настоящему Порядку) в 2 экземплярах.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</w:t>
      </w:r>
      <w:hyperlink w:history="0" w:anchor="P274" w:tooltip="                                 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 выкупе подарка регистрируется в порядке, установленном </w:t>
      </w:r>
      <w:hyperlink w:history="0" w:anchor="P79" w:tooltip="6. Уведомление о получении подарка регистрируется в Журнале регистрации уведомлений о получении подарка и заявлений о его выкупе (приложение N 1 к настоящему Порядку) (далее - Журнал) в день его поступления:">
        <w:r>
          <w:rPr>
            <w:sz w:val="24"/>
            <w:color w:val="0000ff"/>
          </w:rPr>
          <w:t xml:space="preserve">пунктами 6</w:t>
        </w:r>
      </w:hyperlink>
      <w:r>
        <w:rPr>
          <w:sz w:val="24"/>
        </w:rPr>
        <w:t xml:space="preserve"> и </w:t>
      </w:r>
      <w:hyperlink w:history="0" w:anchor="P83" w:tooltip="7. Первый экземпляр уведомления о получении подарка после регистрации в установленном порядке возвращается лицу, его представившему, с отметкой о регистрации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Порядка.</w:t>
      </w:r>
    </w:p>
    <w:bookmarkStart w:id="107" w:name="P107"/>
    <w:bookmarkEnd w:id="10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Указанные во </w:t>
      </w:r>
      <w:hyperlink w:history="0" w:anchor="P80" w:tooltip="Административным управлением Росрыболовства (далее - Управление), - в отношении подарков, полученных государственными служащими центрального и зарубежного аппаратов;">
        <w:r>
          <w:rPr>
            <w:sz w:val="24"/>
            <w:color w:val="0000ff"/>
          </w:rPr>
          <w:t xml:space="preserve">втором</w:t>
        </w:r>
      </w:hyperlink>
      <w:r>
        <w:rPr>
          <w:sz w:val="24"/>
        </w:rPr>
        <w:t xml:space="preserve">, </w:t>
      </w:r>
      <w:hyperlink w:history="0" w:anchor="P81" w:tooltip="уполномоченными структурными подразделениями территориального органа, - в отношении подарков, полученных государственными служащими территориальных органов;">
        <w:r>
          <w:rPr>
            <w:sz w:val="24"/>
            <w:color w:val="0000ff"/>
          </w:rPr>
          <w:t xml:space="preserve">третьем</w:t>
        </w:r>
      </w:hyperlink>
      <w:r>
        <w:rPr>
          <w:sz w:val="24"/>
        </w:rPr>
        <w:t xml:space="preserve"> и </w:t>
      </w:r>
      <w:hyperlink w:history="0" w:anchor="P82" w:tooltip="уполномоченными структурными подразделениями организаций, подведомственных Росрыболовству, созданными для выполнения задач, поставленных перед Росрыболовством (далее - организация), - в отношении подарков, полученных работниками организаций.">
        <w:r>
          <w:rPr>
            <w:sz w:val="24"/>
            <w:color w:val="0000ff"/>
          </w:rPr>
          <w:t xml:space="preserve">четвертом абзацах пункта 6</w:t>
        </w:r>
      </w:hyperlink>
      <w:r>
        <w:rPr>
          <w:sz w:val="24"/>
        </w:rPr>
        <w:t xml:space="preserve"> и в </w:t>
      </w:r>
      <w:hyperlink w:history="0" w:anchor="P97" w:tooltip="11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Управлением финансов Росрыболовства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й (коллегиальных органов), указанных в пункте 8 настоящего Порядка.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Порядка уполномоченные структурные подразделения в течение 3 (трех) месяцев со дня поступления </w:t>
      </w:r>
      <w:hyperlink w:history="0" w:anchor="P274" w:tooltip="                                 ЗАЯВЛЕНИЕ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, указанного в </w:t>
      </w:r>
      <w:hyperlink w:history="0" w:anchor="P105" w:tooltip="13. Лица, указанные в пункте 1 настоящего Порядка, сдавшие подарок, могут его выкупить, направив не позднее двух месяцев со дня сдачи подарка заявление на имя представителя нанимателя (работодателя) согласно рекомендуемому образцу (приложение N 3 к настоящему Порядку) в 2 экземплярах.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Порядка, организуют оценку стоимости подарка для реализации (выкупа) и уведомляют в письменной форме лицо, подавшее заявление, о результатах оценки.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Лица, указанные в </w:t>
      </w:r>
      <w:hyperlink w:history="0"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имателя является руководитель Росрыболовства, федеральными государственными гражданскими служащими территориальных органов Росрыболовства (далее - государственный служащий территориального органа), для которых представителем нанимателя является руко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в течение месяца могут выкупить подарок по установленной в результате оценки стоимости или отказаться от выкупа подарка.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если от лиц, указанных в </w:t>
      </w:r>
      <w:hyperlink w:history="0" w:anchor="P66" w:tooltip="1. Настоящий Порядок утверждает процедуру сообщения федеральными государственными гражданскими служащими центрального и зарубежного аппаратов Росрыболовства (далее - государственный служащий центрального и зарубежного аппаратов), для которых представителем нанимателя является руководитель Росрыболовства, федеральными государственными гражданскими служащими территориальных органов Росрыболовства (далее - государственный служащий территориального органа), для которых представителем нанимателя является руко..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в отношении подарка, изготовленного из драгоценных металлов и (или) драгоценных камней, не поступило заявление, указанное в </w:t>
      </w:r>
      <w:hyperlink w:history="0" w:anchor="P105" w:tooltip="13. Лица, указанные в пункте 1 настоящего Порядка, сдавшие подарок, могут его выкупить, направив не позднее двух месяцев со дня сдачи подарка заявление на имя представителя нанимателя (работодателя) согласно рекомендуемому образцу (приложение N 3 к настоящему Порядку) в 2 экземплярах.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Порядка, либо в случае отказа указанных лиц от выкупа такого подарка, он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bookmarkStart w:id="110" w:name="P110"/>
    <w:bookmarkEnd w:id="11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Подарок, в отношении которого не поступило заявление, указанное в </w:t>
      </w:r>
      <w:hyperlink w:history="0" w:anchor="P105" w:tooltip="13. Лица, указанные в пункте 1 настоящего Порядка, сдавшие подарок, могут его выкупить, направив не позднее двух месяцев со дня сдачи подарка заявление на имя представителя нанимателя (работодателя) согласно рекомендуемому образцу (приложение N 3 к настоящему Порядку) в 2 экземплярах.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Порядка, может использоваться: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Росрыболовством (в отношении подарков, полученных государственными служащими центрального и зарубежного аппаратов) - по решению Руководителя Росрыболовства с учетом заключения Комиссии Росрыболовства по приемке, выбытию, списанию объектов основных средств и нематериальных активов, материальных запасов, а также инвентаризации имущества, финансовых активов и обязательств Федерального агентства по рыболовству;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территориальными органами Росрыболовства (в отношении подарков, полученных государственными служащими территориальных органов) - по решению руководителя территориального органа Росрыболовства с учетом заключения соответствующей комиссии (коллегиального органа), указанных в </w:t>
      </w:r>
      <w:hyperlink w:history="0" w:anchor="P84" w:tooltip="8. Второй экземпляр уведомления о получении подарка, полученного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организациями (в отношении подарков, полученных работниками организаций) - по решению директора (руководителя) организации с учетом заключения соответствующей комиссии (коллегиального органа), указанных в </w:t>
      </w:r>
      <w:hyperlink w:history="0" w:anchor="P84" w:tooltip="8. Второй экземпляр уведомления о получении подарка, полученного:">
        <w:r>
          <w:rPr>
            <w:sz w:val="24"/>
            <w:color w:val="0000ff"/>
          </w:rPr>
          <w:t xml:space="preserve">пункте 8</w:t>
        </w:r>
      </w:hyperlink>
      <w:r>
        <w:rPr>
          <w:sz w:val="24"/>
        </w:rPr>
        <w:t xml:space="preserve"> настоящего Порядка.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нецелесообразности использования подарка руководителем Росрыболовства, руководителем территориального органа Росрыболовства или директором (руководителем) организации принимается решение о реализации подарка и проведении оценки его стоимости для реализации (выкупа).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Оценка стоимости подарка для реализации (выкупа), предусмотренная </w:t>
      </w:r>
      <w:hyperlink w:history="0" w:anchor="P107" w:tooltip="15. Указанные во втором, третьем и четвертом абзацах пункта 6 и в пункте 11 настоящего Порядка уполномоченные структурные подразделения в течение 3 (трех) месяцев со дня поступления заявления, указанного в пункте 13 настоящего Порядка, организуют оценку стоимости подарка для реализации (выкупа) и уведомляют в письменной форме лицо, подавшее заявление, о результатах оценки.">
        <w:r>
          <w:rPr>
            <w:sz w:val="24"/>
            <w:color w:val="0000ff"/>
          </w:rPr>
          <w:t xml:space="preserve">пунктами 15</w:t>
        </w:r>
      </w:hyperlink>
      <w:r>
        <w:rPr>
          <w:sz w:val="24"/>
        </w:rPr>
        <w:t xml:space="preserve"> и </w:t>
      </w:r>
      <w:hyperlink w:history="0" w:anchor="P110" w:tooltip="18. Подарок, в отношении которого не поступило заявление, указанное в пункте 13 настоящего Порядка, может использоваться: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 посредством проведения указанными во </w:t>
      </w:r>
      <w:hyperlink w:history="0" w:anchor="P80" w:tooltip="Административным управлением Росрыболовства (далее - Управление), - в отношении подарков, полученных государственными служащими центрального и зарубежного аппаратов;">
        <w:r>
          <w:rPr>
            <w:sz w:val="24"/>
            <w:color w:val="0000ff"/>
          </w:rPr>
          <w:t xml:space="preserve">втором</w:t>
        </w:r>
      </w:hyperlink>
      <w:r>
        <w:rPr>
          <w:sz w:val="24"/>
        </w:rPr>
        <w:t xml:space="preserve">, </w:t>
      </w:r>
      <w:hyperlink w:history="0" w:anchor="P81" w:tooltip="уполномоченными структурными подразделениями территориального органа, - в отношении подарков, полученных государственными служащими территориальных органов;">
        <w:r>
          <w:rPr>
            <w:sz w:val="24"/>
            <w:color w:val="0000ff"/>
          </w:rPr>
          <w:t xml:space="preserve">третьем</w:t>
        </w:r>
      </w:hyperlink>
      <w:r>
        <w:rPr>
          <w:sz w:val="24"/>
        </w:rPr>
        <w:t xml:space="preserve"> и </w:t>
      </w:r>
      <w:hyperlink w:history="0" w:anchor="P82" w:tooltip="уполномоченными структурными подразделениями организаций, подведомственных Росрыболовству, созданными для выполнения задач, поставленных перед Росрыболовством (далее - организация), - в отношении подарков, полученных работниками организаций.">
        <w:r>
          <w:rPr>
            <w:sz w:val="24"/>
            <w:color w:val="0000ff"/>
          </w:rPr>
          <w:t xml:space="preserve">четвертом абзацах пункта 6</w:t>
        </w:r>
      </w:hyperlink>
      <w:r>
        <w:rPr>
          <w:sz w:val="24"/>
        </w:rPr>
        <w:t xml:space="preserve"> настоящего Порядка уполномоченными структурными подразделениями торгов в порядке, предусмотренном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случае если подарок не выкуплен или не реализован лицами, указанными в </w:t>
      </w:r>
      <w:hyperlink w:history="0" w:anchor="P114" w:tooltip="В случае нецелесообразности использования подарка руководителем Росрыболовства, руководителем территориального органа Росрыболовства или директором (руководителем) организации принимается решение о реализации подарка и проведении оценки его стоимости для реализации (выкупа).">
        <w:r>
          <w:rPr>
            <w:sz w:val="24"/>
            <w:color w:val="0000ff"/>
          </w:rPr>
          <w:t xml:space="preserve">пятом абзаце пункта 18</w:t>
        </w:r>
      </w:hyperlink>
      <w:r>
        <w:rPr>
          <w:sz w:val="24"/>
        </w:rPr>
        <w:t xml:space="preserve"> 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r>
        <w:rPr>
          <w:sz w:val="24"/>
        </w:rPr>
        <w:t xml:space="preserve">Приказа</w:t>
      </w:r>
      <w:r>
        <w:rPr>
          <w:sz w:val="24"/>
        </w:rPr>
        <w:t xml:space="preserve"> Росрыболовства от 16.08.2022 N 477)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Средства, вырученные от реализации (выкупа) подарка, зачисляются в доход федерального бюджета в порядке, установленном бюджетным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сообщения федеральными</w:t>
      </w:r>
    </w:p>
    <w:p>
      <w:pPr>
        <w:pStyle w:val="0"/>
        <w:jc w:val="right"/>
      </w:pPr>
      <w:r>
        <w:rPr>
          <w:sz w:val="24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4"/>
        </w:rPr>
        <w:t xml:space="preserve">центрального и зарубежного аппаратов</w:t>
      </w:r>
    </w:p>
    <w:p>
      <w:pPr>
        <w:pStyle w:val="0"/>
        <w:jc w:val="right"/>
      </w:pPr>
      <w:r>
        <w:rPr>
          <w:sz w:val="24"/>
        </w:rPr>
        <w:t xml:space="preserve">Росрыболовства, федеральными</w:t>
      </w:r>
    </w:p>
    <w:p>
      <w:pPr>
        <w:pStyle w:val="0"/>
        <w:jc w:val="right"/>
      </w:pPr>
      <w:r>
        <w:rPr>
          <w:sz w:val="24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4"/>
        </w:rPr>
        <w:t xml:space="preserve">территориальных органов Росрыболовства,</w:t>
      </w:r>
    </w:p>
    <w:p>
      <w:pPr>
        <w:pStyle w:val="0"/>
        <w:jc w:val="right"/>
      </w:pPr>
      <w:r>
        <w:rPr>
          <w:sz w:val="24"/>
        </w:rPr>
        <w:t xml:space="preserve">а также работниками подведомственных</w:t>
      </w:r>
    </w:p>
    <w:p>
      <w:pPr>
        <w:pStyle w:val="0"/>
        <w:jc w:val="right"/>
      </w:pPr>
      <w:r>
        <w:rPr>
          <w:sz w:val="24"/>
        </w:rPr>
        <w:t xml:space="preserve">Росрыболовству организаций, созданных</w:t>
      </w:r>
    </w:p>
    <w:p>
      <w:pPr>
        <w:pStyle w:val="0"/>
        <w:jc w:val="right"/>
      </w:pPr>
      <w:r>
        <w:rPr>
          <w:sz w:val="24"/>
        </w:rPr>
        <w:t xml:space="preserve">для выполнения задач, поставленных</w:t>
      </w:r>
    </w:p>
    <w:p>
      <w:pPr>
        <w:pStyle w:val="0"/>
        <w:jc w:val="right"/>
      </w:pPr>
      <w:r>
        <w:rPr>
          <w:sz w:val="24"/>
        </w:rPr>
        <w:t xml:space="preserve">перед Росрыболовством, о получении</w:t>
      </w:r>
    </w:p>
    <w:p>
      <w:pPr>
        <w:pStyle w:val="0"/>
        <w:jc w:val="right"/>
      </w:pPr>
      <w:r>
        <w:rPr>
          <w:sz w:val="24"/>
        </w:rPr>
        <w:t xml:space="preserve">подарка в связи с протокольными</w:t>
      </w:r>
    </w:p>
    <w:p>
      <w:pPr>
        <w:pStyle w:val="0"/>
        <w:jc w:val="right"/>
      </w:pPr>
      <w:r>
        <w:rPr>
          <w:sz w:val="24"/>
        </w:rPr>
        <w:t xml:space="preserve">мероприятиями, служебными командировками</w:t>
      </w:r>
    </w:p>
    <w:p>
      <w:pPr>
        <w:pStyle w:val="0"/>
        <w:jc w:val="right"/>
      </w:pPr>
      <w:r>
        <w:rPr>
          <w:sz w:val="24"/>
        </w:rPr>
        <w:t xml:space="preserve">и другими официальными мероприятиями,</w:t>
      </w:r>
    </w:p>
    <w:p>
      <w:pPr>
        <w:pStyle w:val="0"/>
        <w:jc w:val="right"/>
      </w:pPr>
      <w:r>
        <w:rPr>
          <w:sz w:val="24"/>
        </w:rPr>
        <w:t xml:space="preserve">участие в которых связано с исполнением</w:t>
      </w:r>
    </w:p>
    <w:p>
      <w:pPr>
        <w:pStyle w:val="0"/>
        <w:jc w:val="right"/>
      </w:pPr>
      <w:r>
        <w:rPr>
          <w:sz w:val="24"/>
        </w:rPr>
        <w:t xml:space="preserve">ими служебных (должностных) обязанностей,</w:t>
      </w:r>
    </w:p>
    <w:p>
      <w:pPr>
        <w:pStyle w:val="0"/>
        <w:jc w:val="right"/>
      </w:pPr>
      <w:r>
        <w:rPr>
          <w:sz w:val="24"/>
        </w:rPr>
        <w:t xml:space="preserve">сдаче и оценке подарка, реализации</w:t>
      </w:r>
    </w:p>
    <w:p>
      <w:pPr>
        <w:pStyle w:val="0"/>
        <w:jc w:val="right"/>
      </w:pPr>
      <w:r>
        <w:rPr>
          <w:sz w:val="24"/>
        </w:rPr>
        <w:t xml:space="preserve">(выкупе) и зачислении средств,</w:t>
      </w:r>
    </w:p>
    <w:p>
      <w:pPr>
        <w:pStyle w:val="0"/>
        <w:jc w:val="right"/>
      </w:pPr>
      <w:r>
        <w:rPr>
          <w:sz w:val="24"/>
        </w:rPr>
        <w:t xml:space="preserve">вырученных от его реализации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46" w:name="P146"/>
    <w:bookmarkEnd w:id="146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уведомлений о получении подарка и заявлений</w:t>
      </w:r>
    </w:p>
    <w:p>
      <w:pPr>
        <w:pStyle w:val="0"/>
        <w:jc w:val="center"/>
      </w:pPr>
      <w:r>
        <w:rPr>
          <w:sz w:val="24"/>
        </w:rPr>
        <w:t xml:space="preserve">о его выкупе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850"/>
        <w:gridCol w:w="850"/>
        <w:gridCol w:w="1984"/>
        <w:gridCol w:w="737"/>
        <w:gridCol w:w="794"/>
        <w:gridCol w:w="1020"/>
        <w:gridCol w:w="1644"/>
        <w:gridCol w:w="737"/>
      </w:tblGrid>
      <w:tr>
        <w:tc>
          <w:tcPr>
            <w:tcW w:w="45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8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регистрации уведомления (заявления)</w:t>
            </w:r>
          </w:p>
        </w:tc>
        <w:tc>
          <w:tcPr>
            <w:tcW w:w="85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N уведомления (заявления)</w:t>
            </w:r>
          </w:p>
        </w:tc>
        <w:tc>
          <w:tcPr>
            <w:tcW w:w="198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(полностью, отчество при наличии), замещаемая должность с указанием структурного подразделения лица, представившего уведомление (заявление)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подарка</w:t>
            </w:r>
          </w:p>
        </w:tc>
        <w:tc>
          <w:tcPr>
            <w:tcW w:w="79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 подарка </w:t>
            </w:r>
            <w:hyperlink w:history="0" w:anchor="P161" w:tooltip="&lt;*&gt; Заполняется при наличии документов, подтверждающих стоимость подарк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02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 лица, представившего уведомление (заявление)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(полностью, отчество при наличии), наименование замещаемой должности с указанием структурного подразделения, лица принявшего уведомление (заявление)</w:t>
            </w:r>
          </w:p>
        </w:tc>
        <w:tc>
          <w:tcPr>
            <w:tcW w:w="73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 лица, принявшего уведомление (заявление)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61" w:name="P161"/>
    <w:bookmarkEnd w:id="1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Заполняется при наличии документов, подтверждающих стоимость подарка.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сообщения федеральными</w:t>
      </w:r>
    </w:p>
    <w:p>
      <w:pPr>
        <w:pStyle w:val="0"/>
        <w:jc w:val="right"/>
      </w:pPr>
      <w:r>
        <w:rPr>
          <w:sz w:val="24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4"/>
        </w:rPr>
        <w:t xml:space="preserve">центрального и зарубежного аппаратов</w:t>
      </w:r>
    </w:p>
    <w:p>
      <w:pPr>
        <w:pStyle w:val="0"/>
        <w:jc w:val="right"/>
      </w:pPr>
      <w:r>
        <w:rPr>
          <w:sz w:val="24"/>
        </w:rPr>
        <w:t xml:space="preserve">Росрыболовства, федеральными</w:t>
      </w:r>
    </w:p>
    <w:p>
      <w:pPr>
        <w:pStyle w:val="0"/>
        <w:jc w:val="right"/>
      </w:pPr>
      <w:r>
        <w:rPr>
          <w:sz w:val="24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4"/>
        </w:rPr>
        <w:t xml:space="preserve">территориальных органов Росрыболовства,</w:t>
      </w:r>
    </w:p>
    <w:p>
      <w:pPr>
        <w:pStyle w:val="0"/>
        <w:jc w:val="right"/>
      </w:pPr>
      <w:r>
        <w:rPr>
          <w:sz w:val="24"/>
        </w:rPr>
        <w:t xml:space="preserve">а также работниками подведомственных</w:t>
      </w:r>
    </w:p>
    <w:p>
      <w:pPr>
        <w:pStyle w:val="0"/>
        <w:jc w:val="right"/>
      </w:pPr>
      <w:r>
        <w:rPr>
          <w:sz w:val="24"/>
        </w:rPr>
        <w:t xml:space="preserve">Росрыболовству организаций, созданных</w:t>
      </w:r>
    </w:p>
    <w:p>
      <w:pPr>
        <w:pStyle w:val="0"/>
        <w:jc w:val="right"/>
      </w:pPr>
      <w:r>
        <w:rPr>
          <w:sz w:val="24"/>
        </w:rPr>
        <w:t xml:space="preserve">для выполнения задач, поставленных</w:t>
      </w:r>
    </w:p>
    <w:p>
      <w:pPr>
        <w:pStyle w:val="0"/>
        <w:jc w:val="right"/>
      </w:pPr>
      <w:r>
        <w:rPr>
          <w:sz w:val="24"/>
        </w:rPr>
        <w:t xml:space="preserve">перед Росрыболовством, о получении</w:t>
      </w:r>
    </w:p>
    <w:p>
      <w:pPr>
        <w:pStyle w:val="0"/>
        <w:jc w:val="right"/>
      </w:pPr>
      <w:r>
        <w:rPr>
          <w:sz w:val="24"/>
        </w:rPr>
        <w:t xml:space="preserve">подарка в связи с протокольными</w:t>
      </w:r>
    </w:p>
    <w:p>
      <w:pPr>
        <w:pStyle w:val="0"/>
        <w:jc w:val="right"/>
      </w:pPr>
      <w:r>
        <w:rPr>
          <w:sz w:val="24"/>
        </w:rPr>
        <w:t xml:space="preserve">мероприятиями, служебными командировками</w:t>
      </w:r>
    </w:p>
    <w:p>
      <w:pPr>
        <w:pStyle w:val="0"/>
        <w:jc w:val="right"/>
      </w:pPr>
      <w:r>
        <w:rPr>
          <w:sz w:val="24"/>
        </w:rPr>
        <w:t xml:space="preserve">и другими официальными мероприятиями,</w:t>
      </w:r>
    </w:p>
    <w:p>
      <w:pPr>
        <w:pStyle w:val="0"/>
        <w:jc w:val="right"/>
      </w:pPr>
      <w:r>
        <w:rPr>
          <w:sz w:val="24"/>
        </w:rPr>
        <w:t xml:space="preserve">участие в которых связано с исполнением</w:t>
      </w:r>
    </w:p>
    <w:p>
      <w:pPr>
        <w:pStyle w:val="0"/>
        <w:jc w:val="right"/>
      </w:pPr>
      <w:r>
        <w:rPr>
          <w:sz w:val="24"/>
        </w:rPr>
        <w:t xml:space="preserve">ими служебных (должностных) обязанностей,</w:t>
      </w:r>
    </w:p>
    <w:p>
      <w:pPr>
        <w:pStyle w:val="0"/>
        <w:jc w:val="right"/>
      </w:pPr>
      <w:r>
        <w:rPr>
          <w:sz w:val="24"/>
        </w:rPr>
        <w:t xml:space="preserve">сдаче и оценке подарка, реализации</w:t>
      </w:r>
    </w:p>
    <w:p>
      <w:pPr>
        <w:pStyle w:val="0"/>
        <w:jc w:val="right"/>
      </w:pPr>
      <w:r>
        <w:rPr>
          <w:sz w:val="24"/>
        </w:rPr>
        <w:t xml:space="preserve">(выкупе) и зачислении средств,</w:t>
      </w:r>
    </w:p>
    <w:p>
      <w:pPr>
        <w:pStyle w:val="0"/>
        <w:jc w:val="right"/>
      </w:pPr>
      <w:r>
        <w:rPr>
          <w:sz w:val="24"/>
        </w:rPr>
        <w:t xml:space="preserve">вырученных от его реализации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center"/>
      </w:pPr>
      <w:r>
        <w:rPr>
          <w:sz w:val="24"/>
        </w:rPr>
      </w:r>
    </w:p>
    <w:bookmarkStart w:id="189" w:name="P189"/>
    <w:bookmarkEnd w:id="189"/>
    <w:p>
      <w:pPr>
        <w:pStyle w:val="1"/>
        <w:jc w:val="both"/>
      </w:pPr>
      <w:r>
        <w:rPr>
          <w:sz w:val="20"/>
        </w:rPr>
        <w:t xml:space="preserve">     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  приема-передачи подарка(ов) на хранение, полученного(ых)</w:t>
      </w:r>
    </w:p>
    <w:p>
      <w:pPr>
        <w:pStyle w:val="1"/>
        <w:jc w:val="both"/>
      </w:pPr>
      <w:r>
        <w:rPr>
          <w:sz w:val="20"/>
        </w:rPr>
        <w:t xml:space="preserve">             федеральным государственным гражданским служащим</w:t>
      </w:r>
    </w:p>
    <w:p>
      <w:pPr>
        <w:pStyle w:val="1"/>
        <w:jc w:val="both"/>
      </w:pPr>
      <w:r>
        <w:rPr>
          <w:sz w:val="20"/>
        </w:rPr>
        <w:t xml:space="preserve">          Росрыболовства/федеральным государственным гражданским</w:t>
      </w:r>
    </w:p>
    <w:p>
      <w:pPr>
        <w:pStyle w:val="1"/>
        <w:jc w:val="both"/>
      </w:pPr>
      <w:r>
        <w:rPr>
          <w:sz w:val="20"/>
        </w:rPr>
        <w:t xml:space="preserve">             служащим территориального органа Росрыболовства/</w:t>
      </w:r>
    </w:p>
    <w:p>
      <w:pPr>
        <w:pStyle w:val="1"/>
        <w:jc w:val="both"/>
      </w:pPr>
      <w:r>
        <w:rPr>
          <w:sz w:val="20"/>
        </w:rPr>
        <w:t xml:space="preserve">          работником подведомственной Росрыболовству организации,</w:t>
      </w:r>
    </w:p>
    <w:p>
      <w:pPr>
        <w:pStyle w:val="1"/>
        <w:jc w:val="both"/>
      </w:pPr>
      <w:r>
        <w:rPr>
          <w:sz w:val="20"/>
        </w:rPr>
        <w:t xml:space="preserve">            созданной для выполнения задач, поставленных перед</w:t>
      </w:r>
    </w:p>
    <w:p>
      <w:pPr>
        <w:pStyle w:val="1"/>
        <w:jc w:val="both"/>
      </w:pPr>
      <w:r>
        <w:rPr>
          <w:sz w:val="20"/>
        </w:rPr>
        <w:t xml:space="preserve">          Росрыболовством в связи с протокольными мероприятиями,</w:t>
      </w:r>
    </w:p>
    <w:p>
      <w:pPr>
        <w:pStyle w:val="1"/>
        <w:jc w:val="both"/>
      </w:pPr>
      <w:r>
        <w:rPr>
          <w:sz w:val="20"/>
        </w:rPr>
        <w:t xml:space="preserve">                    служебными командировками и другими</w:t>
      </w:r>
    </w:p>
    <w:p>
      <w:pPr>
        <w:pStyle w:val="1"/>
        <w:jc w:val="both"/>
      </w:pPr>
      <w:r>
        <w:rPr>
          <w:sz w:val="20"/>
        </w:rPr>
        <w:t xml:space="preserve">                        официальными мероприятиями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 20__ г.                                        N 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Государственный служащий (работник)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(Ф.И.О. (полностью, отчество при наличии), наименование</w:t>
      </w:r>
    </w:p>
    <w:p>
      <w:pPr>
        <w:pStyle w:val="1"/>
        <w:jc w:val="both"/>
      </w:pPr>
      <w:r>
        <w:rPr>
          <w:sz w:val="20"/>
        </w:rPr>
        <w:t xml:space="preserve">       замещаемой должности с указанием структурного подразделения)</w:t>
      </w:r>
    </w:p>
    <w:p>
      <w:pPr>
        <w:pStyle w:val="1"/>
        <w:jc w:val="both"/>
      </w:pPr>
      <w:r>
        <w:rPr>
          <w:sz w:val="20"/>
        </w:rPr>
        <w:t xml:space="preserve">передает, а материально ответственное лицо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(Ф.И.О. (полностью, отчество при наличии), наименование</w:t>
      </w:r>
    </w:p>
    <w:p>
      <w:pPr>
        <w:pStyle w:val="1"/>
        <w:jc w:val="both"/>
      </w:pPr>
      <w:r>
        <w:rPr>
          <w:sz w:val="20"/>
        </w:rPr>
        <w:t xml:space="preserve">       замещаемой должности с указанием структурного подразделения)</w:t>
      </w:r>
    </w:p>
    <w:p>
      <w:pPr>
        <w:pStyle w:val="1"/>
        <w:jc w:val="both"/>
      </w:pPr>
      <w:r>
        <w:rPr>
          <w:sz w:val="20"/>
        </w:rPr>
        <w:t xml:space="preserve">принимает подарок на хранение, полученный в связи 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(указывается название, дата и место проведения мероприятия)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041"/>
        <w:gridCol w:w="3005"/>
        <w:gridCol w:w="1762"/>
        <w:gridCol w:w="1757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подарка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Характеристика подарка, его описание</w:t>
            </w:r>
          </w:p>
        </w:tc>
        <w:tc>
          <w:tcPr>
            <w:tcW w:w="1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предметов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Стоимость в рублях </w:t>
            </w:r>
            <w:hyperlink w:history="0" w:anchor="P245" w:tooltip="&lt;*&gt; Заполняется при наличии документов, подтверждающих стоимость подарк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Приложение: _________________________________________ на _____ листах </w:t>
      </w:r>
      <w:hyperlink w:history="0" w:anchor="P246" w:tooltip="&lt;**&gt; Прилагаются документы, подтверждающие стоимость подарка (кассовый чек, товарный чек, иной документ об оплате/приобретении).">
        <w:r>
          <w:rPr>
            <w:sz w:val="20"/>
            <w:color w:val="0000ff"/>
          </w:rPr>
          <w:t xml:space="preserve">&lt;**&gt;</w:t>
        </w:r>
      </w:hyperlink>
      <w:r>
        <w:rPr>
          <w:sz w:val="20"/>
        </w:rPr>
        <w:t xml:space="preserve">.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документов)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Сдал                                 Принял</w:t>
      </w:r>
    </w:p>
    <w:p>
      <w:pPr>
        <w:pStyle w:val="1"/>
        <w:jc w:val="both"/>
      </w:pPr>
      <w:r>
        <w:rPr>
          <w:sz w:val="20"/>
        </w:rPr>
        <w:t xml:space="preserve">___________________________________  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(Ф.И.О. (полностью, отчество           (Ф.И.О. (полностью, отчество</w:t>
      </w:r>
    </w:p>
    <w:p>
      <w:pPr>
        <w:pStyle w:val="1"/>
        <w:jc w:val="both"/>
      </w:pPr>
      <w:r>
        <w:rPr>
          <w:sz w:val="20"/>
        </w:rPr>
        <w:t xml:space="preserve">       при наличии), подпись)                 при наличии), подпись)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45" w:name="P245"/>
    <w:bookmarkEnd w:id="24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Заполняется при наличии документов, подтверждающих стоимость подарка.</w:t>
      </w:r>
    </w:p>
    <w:bookmarkStart w:id="246" w:name="P246"/>
    <w:bookmarkEnd w:id="2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&lt;**&gt; Прилагаются документы, подтверждающие стоимость подарка (кассовый чек, товарный чек, иной документ об оплате/приобретении).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сообщения федеральными</w:t>
      </w:r>
    </w:p>
    <w:p>
      <w:pPr>
        <w:pStyle w:val="0"/>
        <w:jc w:val="right"/>
      </w:pPr>
      <w:r>
        <w:rPr>
          <w:sz w:val="24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4"/>
        </w:rPr>
        <w:t xml:space="preserve">центрального и зарубежного аппаратов</w:t>
      </w:r>
    </w:p>
    <w:p>
      <w:pPr>
        <w:pStyle w:val="0"/>
        <w:jc w:val="right"/>
      </w:pPr>
      <w:r>
        <w:rPr>
          <w:sz w:val="24"/>
        </w:rPr>
        <w:t xml:space="preserve">Росрыболовства, федеральными</w:t>
      </w:r>
    </w:p>
    <w:p>
      <w:pPr>
        <w:pStyle w:val="0"/>
        <w:jc w:val="right"/>
      </w:pPr>
      <w:r>
        <w:rPr>
          <w:sz w:val="24"/>
        </w:rPr>
        <w:t xml:space="preserve">государственными гражданскими служащими</w:t>
      </w:r>
    </w:p>
    <w:p>
      <w:pPr>
        <w:pStyle w:val="0"/>
        <w:jc w:val="right"/>
      </w:pPr>
      <w:r>
        <w:rPr>
          <w:sz w:val="24"/>
        </w:rPr>
        <w:t xml:space="preserve">территориальных органов Росрыболовства,</w:t>
      </w:r>
    </w:p>
    <w:p>
      <w:pPr>
        <w:pStyle w:val="0"/>
        <w:jc w:val="right"/>
      </w:pPr>
      <w:r>
        <w:rPr>
          <w:sz w:val="24"/>
        </w:rPr>
        <w:t xml:space="preserve">а также работниками подведомственных</w:t>
      </w:r>
    </w:p>
    <w:p>
      <w:pPr>
        <w:pStyle w:val="0"/>
        <w:jc w:val="right"/>
      </w:pPr>
      <w:r>
        <w:rPr>
          <w:sz w:val="24"/>
        </w:rPr>
        <w:t xml:space="preserve">Росрыболовству организаций, созданных</w:t>
      </w:r>
    </w:p>
    <w:p>
      <w:pPr>
        <w:pStyle w:val="0"/>
        <w:jc w:val="right"/>
      </w:pPr>
      <w:r>
        <w:rPr>
          <w:sz w:val="24"/>
        </w:rPr>
        <w:t xml:space="preserve">для выполнения задач, поставленных</w:t>
      </w:r>
    </w:p>
    <w:p>
      <w:pPr>
        <w:pStyle w:val="0"/>
        <w:jc w:val="right"/>
      </w:pPr>
      <w:r>
        <w:rPr>
          <w:sz w:val="24"/>
        </w:rPr>
        <w:t xml:space="preserve">перед Росрыболовством, о получении</w:t>
      </w:r>
    </w:p>
    <w:p>
      <w:pPr>
        <w:pStyle w:val="0"/>
        <w:jc w:val="right"/>
      </w:pPr>
      <w:r>
        <w:rPr>
          <w:sz w:val="24"/>
        </w:rPr>
        <w:t xml:space="preserve">подарка в связи с протокольными</w:t>
      </w:r>
    </w:p>
    <w:p>
      <w:pPr>
        <w:pStyle w:val="0"/>
        <w:jc w:val="right"/>
      </w:pPr>
      <w:r>
        <w:rPr>
          <w:sz w:val="24"/>
        </w:rPr>
        <w:t xml:space="preserve">мероприятиями, служебными командировками</w:t>
      </w:r>
    </w:p>
    <w:p>
      <w:pPr>
        <w:pStyle w:val="0"/>
        <w:jc w:val="right"/>
      </w:pPr>
      <w:r>
        <w:rPr>
          <w:sz w:val="24"/>
        </w:rPr>
        <w:t xml:space="preserve">и другими официальными мероприятиями,</w:t>
      </w:r>
    </w:p>
    <w:p>
      <w:pPr>
        <w:pStyle w:val="0"/>
        <w:jc w:val="right"/>
      </w:pPr>
      <w:r>
        <w:rPr>
          <w:sz w:val="24"/>
        </w:rPr>
        <w:t xml:space="preserve">участие в которых связано с исполнением</w:t>
      </w:r>
    </w:p>
    <w:p>
      <w:pPr>
        <w:pStyle w:val="0"/>
        <w:jc w:val="right"/>
      </w:pPr>
      <w:r>
        <w:rPr>
          <w:sz w:val="24"/>
        </w:rPr>
        <w:t xml:space="preserve">ими служебных (должностных) обязанностей,</w:t>
      </w:r>
    </w:p>
    <w:p>
      <w:pPr>
        <w:pStyle w:val="0"/>
        <w:jc w:val="right"/>
      </w:pPr>
      <w:r>
        <w:rPr>
          <w:sz w:val="24"/>
        </w:rPr>
        <w:t xml:space="preserve">сдаче и оценке подарка, реализации</w:t>
      </w:r>
    </w:p>
    <w:p>
      <w:pPr>
        <w:pStyle w:val="0"/>
        <w:jc w:val="right"/>
      </w:pPr>
      <w:r>
        <w:rPr>
          <w:sz w:val="24"/>
        </w:rPr>
        <w:t xml:space="preserve">(выкупе) и зачислении средств,</w:t>
      </w:r>
    </w:p>
    <w:p>
      <w:pPr>
        <w:pStyle w:val="0"/>
        <w:jc w:val="right"/>
      </w:pPr>
      <w:r>
        <w:rPr>
          <w:sz w:val="24"/>
        </w:rPr>
        <w:t xml:space="preserve">вырученных от его реализации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right"/>
      </w:pPr>
      <w:r>
        <w:rPr>
          <w:sz w:val="24"/>
        </w:rPr>
      </w:r>
    </w:p>
    <w:bookmarkStart w:id="274" w:name="P274"/>
    <w:bookmarkEnd w:id="27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   о выкупе подарка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Руководителю 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(Росрыболовства, территориального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органа Росрыболовства, 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(Ф.И.О. (полностью, отчество</w:t>
      </w:r>
    </w:p>
    <w:p>
      <w:pPr>
        <w:pStyle w:val="1"/>
        <w:jc w:val="both"/>
      </w:pPr>
      <w:r>
        <w:rPr>
          <w:sz w:val="20"/>
        </w:rPr>
        <w:t xml:space="preserve">                                   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от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(Ф.И.О. (полностью, отчество при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наличии), замещаемая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(занимаемая) должность)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Извещаю о намерении выкупить подарок (подарки), полученный (полученные)</w:t>
      </w:r>
    </w:p>
    <w:p>
      <w:pPr>
        <w:pStyle w:val="1"/>
        <w:jc w:val="both"/>
      </w:pPr>
      <w:r>
        <w:rPr>
          <w:sz w:val="20"/>
        </w:rPr>
        <w:t xml:space="preserve">в  связи  с  протокольным  мероприятием,  служебной  командировкой,  другим</w:t>
      </w:r>
    </w:p>
    <w:p>
      <w:pPr>
        <w:pStyle w:val="1"/>
        <w:jc w:val="both"/>
      </w:pPr>
      <w:r>
        <w:rPr>
          <w:sz w:val="20"/>
        </w:rPr>
        <w:t xml:space="preserve">официальным мероприятием (нужное подчеркнуть)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(указать наименование протокольного мероприятия или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другого официального мероприятия, место и дату проведения)</w:t>
      </w:r>
    </w:p>
    <w:p>
      <w:pPr>
        <w:pStyle w:val="1"/>
        <w:jc w:val="both"/>
      </w:pPr>
      <w:r>
        <w:rPr>
          <w:sz w:val="20"/>
        </w:rPr>
        <w:t xml:space="preserve">               и сданный на хранение в установленном порядке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(дата и регистрационный номер уведомления, дата и регистрационный</w:t>
      </w:r>
    </w:p>
    <w:p>
      <w:pPr>
        <w:pStyle w:val="1"/>
        <w:jc w:val="both"/>
      </w:pPr>
      <w:r>
        <w:rPr>
          <w:sz w:val="20"/>
        </w:rPr>
        <w:t xml:space="preserve">           номер акта приема-передачи на хранение) по стоимости,</w:t>
      </w:r>
    </w:p>
    <w:p>
      <w:pPr>
        <w:pStyle w:val="1"/>
        <w:jc w:val="both"/>
      </w:pPr>
      <w:r>
        <w:rPr>
          <w:sz w:val="20"/>
        </w:rPr>
        <w:t xml:space="preserve">           установленной в результате оценки подарка в порядке,</w:t>
      </w:r>
    </w:p>
    <w:p>
      <w:pPr>
        <w:pStyle w:val="1"/>
        <w:jc w:val="both"/>
      </w:pPr>
      <w:r>
        <w:rPr>
          <w:sz w:val="20"/>
        </w:rPr>
        <w:t xml:space="preserve">          предусмотренном законодательством Российской Федерации</w:t>
      </w:r>
    </w:p>
    <w:p>
      <w:pPr>
        <w:pStyle w:val="1"/>
        <w:jc w:val="both"/>
      </w:pPr>
      <w:r>
        <w:rPr>
          <w:sz w:val="20"/>
        </w:rPr>
        <w:t xml:space="preserve">                        об оценочной деятельности.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4"/>
        <w:gridCol w:w="5556"/>
        <w:gridCol w:w="2778"/>
      </w:tblGrid>
      <w:tr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5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подарка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предметов</w:t>
            </w:r>
          </w:p>
        </w:tc>
      </w:tr>
      <w:tr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55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55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556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6280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____________________________ ___________ _______________ "__" _____ 20__ г.</w:t>
      </w:r>
    </w:p>
    <w:p>
      <w:pPr>
        <w:pStyle w:val="1"/>
        <w:jc w:val="both"/>
      </w:pPr>
      <w:r>
        <w:rPr>
          <w:sz w:val="20"/>
        </w:rPr>
        <w:t xml:space="preserve"> (ФИО) (полностью, отчество   (подпись)   (расшифровка)</w:t>
      </w:r>
    </w:p>
    <w:p>
      <w:pPr>
        <w:pStyle w:val="1"/>
        <w:jc w:val="both"/>
      </w:pPr>
      <w:r>
        <w:rPr>
          <w:sz w:val="20"/>
        </w:rPr>
        <w:t xml:space="preserve">         при наличии)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Росрыболовства от 27.02.2017 N 122
(ред. от 16.08.2022)
"Об утверждении Порядка сообщения федеральными государственными гражданскими служащими центрального и зарубежного аппаратов Росрыболовства, федеральными государственными гражданскими служащими территориальных органов Росрыболовства, а также работниками подведомственных Росрыболовству организаций, созданных для выполнения задач, поставленных перед Росрыболовством, о получении подарка в связи с протокольными мероприятиями, служебными командировкам</dc:title>
  <dcterms:created xsi:type="dcterms:W3CDTF">2025-10-13T08:41:40Z</dcterms:created>
</cp:coreProperties>
</file>