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22 марта 2017 г. N 46088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ФЕДЕРАЛЬНОЕ АГЕНТСТВО ПО РЫБОЛОВСТВУ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27 февраля 2017 г. N 118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4"/>
        </w:rPr>
        <w:t xml:space="preserve">О КОМИССИИ ПО СОБЛЮДЕНИЮ ТРЕБОВАНИЙ К СЛУЖЕБНОМУ</w:t>
      </w:r>
    </w:p>
    <w:p>
      <w:pPr>
        <w:pStyle w:val="2"/>
        <w:jc w:val="center"/>
      </w:pPr>
      <w:r>
        <w:rPr>
          <w:sz w:val="24"/>
        </w:rPr>
        <w:t xml:space="preserve">ПОВЕДЕНИЮ ФЕДЕРАЛЬНЫХ ГОСУДАРСТВЕННЫХ ГРАЖДАНСКИХ СЛУЖАЩИХ</w:t>
      </w:r>
    </w:p>
    <w:p>
      <w:pPr>
        <w:pStyle w:val="2"/>
        <w:jc w:val="center"/>
      </w:pPr>
      <w:r>
        <w:rPr>
          <w:sz w:val="24"/>
        </w:rPr>
        <w:t xml:space="preserve">ЦЕНТРАЛЬНОГО АППАРАТА РОСРЫБОЛОВСТВА, РУКОВОДИТЕЛЕЙ</w:t>
      </w:r>
    </w:p>
    <w:p>
      <w:pPr>
        <w:pStyle w:val="2"/>
        <w:jc w:val="center"/>
      </w:pPr>
      <w:r>
        <w:rPr>
          <w:sz w:val="24"/>
        </w:rPr>
        <w:t xml:space="preserve">И ЗАМЕСТИТЕЛЕЙ РУКОВОДИТЕЛЕЙ ТЕРРИТОРИАЛЬНЫХ ОРГАНОВ</w:t>
      </w:r>
    </w:p>
    <w:p>
      <w:pPr>
        <w:pStyle w:val="2"/>
        <w:jc w:val="center"/>
      </w:pPr>
      <w:r>
        <w:rPr>
          <w:sz w:val="24"/>
        </w:rPr>
        <w:t xml:space="preserve">РОСРЫБОЛОВСТВА, РАБОТНИКОВ, ЗАМЕЩАЮЩИХ ОТДЕЛЬНЫЕ ДОЛЖНОСТИ</w:t>
      </w:r>
    </w:p>
    <w:p>
      <w:pPr>
        <w:pStyle w:val="2"/>
        <w:jc w:val="center"/>
      </w:pPr>
      <w:r>
        <w:rPr>
          <w:sz w:val="24"/>
        </w:rPr>
        <w:t xml:space="preserve">НА ОСНОВАНИИ ТРУДОВОГО ДОГОВОРА В ОРГАНИЗАЦИЯХ, СОЗДАННЫХ</w:t>
      </w:r>
    </w:p>
    <w:p>
      <w:pPr>
        <w:pStyle w:val="2"/>
        <w:jc w:val="center"/>
      </w:pPr>
      <w:r>
        <w:rPr>
          <w:sz w:val="24"/>
        </w:rPr>
        <w:t xml:space="preserve">ДЛЯ ВЫПОЛНЕНИЯ ЗАДАЧ, ПОСТАВЛЕННЫХ ПЕРЕД РОСРЫБОЛОВСТВОМ,</w:t>
      </w:r>
    </w:p>
    <w:p>
      <w:pPr>
        <w:pStyle w:val="2"/>
        <w:jc w:val="center"/>
      </w:pPr>
      <w:r>
        <w:rPr>
          <w:sz w:val="24"/>
        </w:rPr>
        <w:t xml:space="preserve">И УРЕГУЛИРОВАНИЮ 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Росрыболовства от 23.09.2019 </w:t>
            </w:r>
            <w:r>
              <w:rPr>
                <w:sz w:val="24"/>
                <w:color w:val="392c69"/>
              </w:rPr>
              <w:t xml:space="preserve">N 481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04.10.2023 </w:t>
            </w:r>
            <w:r>
              <w:rPr>
                <w:sz w:val="24"/>
                <w:color w:val="392c69"/>
              </w:rPr>
              <w:t xml:space="preserve">N 571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5719; N 51, ст. 6150, ст. 6159; 2010, N 5, ст. 459; N 7, ст. 704; N 49, ст. 6413; N 51, ст. 6810; 2011, N 1, ст. 31;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52, ст. 7542; 2015, N 1, ст. 62, ст. 63; N 14, ст. 2008; N 24, ст. 3374; N 29, ст. 4388; N 41, ст. 5639; 2016, N 1, ст. 15, ст. 38; N 27, ст. 4157, ст. 4209),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4169),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6204), указами Президента Российской Федерации от 21 сентября 2009 г. </w:t>
      </w:r>
      <w:r>
        <w:rPr>
          <w:sz w:val="24"/>
        </w:rPr>
        <w:t xml:space="preserve">N 1065</w:t>
      </w:r>
      <w:r>
        <w:rPr>
          <w:sz w:val="24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4477), от 1 июля 2010 г. </w:t>
      </w:r>
      <w:r>
        <w:rPr>
          <w:sz w:val="24"/>
        </w:rPr>
        <w:t xml:space="preserve">N 821</w:t>
      </w:r>
      <w:r>
        <w:rPr>
          <w:sz w:val="24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от 2 апреля 2013 г. </w:t>
      </w:r>
      <w:r>
        <w:rPr>
          <w:sz w:val="24"/>
        </w:rPr>
        <w:t xml:space="preserve">N 309</w:t>
      </w:r>
      <w:r>
        <w:rPr>
          <w:sz w:val="24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3506) и от 22 декабря 2015 г. </w:t>
      </w:r>
      <w:r>
        <w:rPr>
          <w:sz w:val="24"/>
        </w:rPr>
        <w:t xml:space="preserve">N 650</w:t>
      </w:r>
      <w:r>
        <w:rPr>
          <w:sz w:val="24"/>
        </w:rP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52, ст. 7588)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прилагаемое </w:t>
      </w:r>
      <w:hyperlink w:history="0" w:anchor="P46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Росрыболовства,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 приказы Росрыболовства от 13 сентября 2010 г. </w:t>
      </w:r>
      <w:r>
        <w:rPr>
          <w:sz w:val="24"/>
        </w:rPr>
        <w:t xml:space="preserve">N 777</w:t>
      </w:r>
      <w:r>
        <w:rPr>
          <w:sz w:val="24"/>
        </w:rPr>
        <w:t xml:space="preserve"> "О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интересов" (зарегистрирован Минюстом России 29 октября 2010 г., регистрационный N 18860), от 27 июля 2011 г. </w:t>
      </w:r>
      <w:r>
        <w:rPr>
          <w:sz w:val="24"/>
        </w:rPr>
        <w:t xml:space="preserve">N 773</w:t>
      </w:r>
      <w:r>
        <w:rPr>
          <w:sz w:val="24"/>
        </w:rPr>
        <w:t xml:space="preserve"> "О внесении изменения в Положение о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интересов, утвержденное приказом Федерального агентства по рыболовству от 13 сентября 2010 г. N 777" (зарегистрирован Минюстом России 18 августа 2011 г., регистрационный N 21662).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Министра</w:t>
      </w:r>
    </w:p>
    <w:p>
      <w:pPr>
        <w:pStyle w:val="0"/>
        <w:jc w:val="right"/>
      </w:pPr>
      <w:r>
        <w:rPr>
          <w:sz w:val="24"/>
        </w:rPr>
        <w:t xml:space="preserve">сельского хозяйства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 -</w:t>
      </w:r>
    </w:p>
    <w:p>
      <w:pPr>
        <w:pStyle w:val="0"/>
        <w:jc w:val="right"/>
      </w:pPr>
      <w:r>
        <w:rPr>
          <w:sz w:val="24"/>
        </w:rPr>
        <w:t xml:space="preserve">руководитель Федерального</w:t>
      </w:r>
    </w:p>
    <w:p>
      <w:pPr>
        <w:pStyle w:val="0"/>
        <w:jc w:val="right"/>
      </w:pPr>
      <w:r>
        <w:rPr>
          <w:sz w:val="24"/>
        </w:rPr>
        <w:t xml:space="preserve">агентства по рыболовству</w:t>
      </w:r>
    </w:p>
    <w:p>
      <w:pPr>
        <w:pStyle w:val="0"/>
        <w:jc w:val="right"/>
      </w:pPr>
      <w:r>
        <w:rPr>
          <w:sz w:val="24"/>
        </w:rPr>
        <w:t xml:space="preserve">И.В.ШЕСТАКОВ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приказом Росрыболовства</w:t>
      </w:r>
    </w:p>
    <w:p>
      <w:pPr>
        <w:pStyle w:val="0"/>
        <w:jc w:val="right"/>
      </w:pPr>
      <w:r>
        <w:rPr>
          <w:sz w:val="24"/>
        </w:rPr>
        <w:t xml:space="preserve">от 27.02.2017 N 118</w:t>
      </w:r>
    </w:p>
    <w:p>
      <w:pPr>
        <w:pStyle w:val="0"/>
        <w:jc w:val="both"/>
      </w:pPr>
      <w:r>
        <w:rPr>
          <w:sz w:val="24"/>
        </w:rPr>
      </w:r>
    </w:p>
    <w:bookmarkStart w:id="46" w:name="P46"/>
    <w:bookmarkEnd w:id="46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КОМИССИИ ПО СОБЛЮДЕНИЮ ТРЕБОВАНИЙ К СЛУЖЕБНОМУ</w:t>
      </w:r>
    </w:p>
    <w:p>
      <w:pPr>
        <w:pStyle w:val="2"/>
        <w:jc w:val="center"/>
      </w:pPr>
      <w:r>
        <w:rPr>
          <w:sz w:val="24"/>
        </w:rPr>
        <w:t xml:space="preserve">ПОВЕДЕНИЮ ФЕДЕРАЛЬНЫХ ГОСУДАРСТВЕННЫХ ГРАЖДАНСКИХ СЛУЖАЩИХ</w:t>
      </w:r>
    </w:p>
    <w:p>
      <w:pPr>
        <w:pStyle w:val="2"/>
        <w:jc w:val="center"/>
      </w:pPr>
      <w:r>
        <w:rPr>
          <w:sz w:val="24"/>
        </w:rPr>
        <w:t xml:space="preserve">ЦЕНТРАЛЬНОГО АППАРАТА РОСРЫБОЛОВСТВА, РУКОВОДИТЕЛЕЙ</w:t>
      </w:r>
    </w:p>
    <w:p>
      <w:pPr>
        <w:pStyle w:val="2"/>
        <w:jc w:val="center"/>
      </w:pPr>
      <w:r>
        <w:rPr>
          <w:sz w:val="24"/>
        </w:rPr>
        <w:t xml:space="preserve">И ЗАМЕСТИТЕЛЕЙ РУКОВОДИТЕЛЕЙ ТЕРРИТОРИАЛЬНЫХ ОРГАНОВ</w:t>
      </w:r>
    </w:p>
    <w:p>
      <w:pPr>
        <w:pStyle w:val="2"/>
        <w:jc w:val="center"/>
      </w:pPr>
      <w:r>
        <w:rPr>
          <w:sz w:val="24"/>
        </w:rPr>
        <w:t xml:space="preserve">РОСРЫБОЛОВСТВА, РАБОТНИКОВ, ЗАМЕЩАЮЩИХ ОТДЕЛЬНЫЕ ДОЛЖНОСТИ</w:t>
      </w:r>
    </w:p>
    <w:p>
      <w:pPr>
        <w:pStyle w:val="2"/>
        <w:jc w:val="center"/>
      </w:pPr>
      <w:r>
        <w:rPr>
          <w:sz w:val="24"/>
        </w:rPr>
        <w:t xml:space="preserve">НА ОСНОВАНИИ ТРУДОВОГО ДОГОВОРА В ОРГАНИЗАЦИЯХ, СОЗДАННЫХ</w:t>
      </w:r>
    </w:p>
    <w:p>
      <w:pPr>
        <w:pStyle w:val="2"/>
        <w:jc w:val="center"/>
      </w:pPr>
      <w:r>
        <w:rPr>
          <w:sz w:val="24"/>
        </w:rPr>
        <w:t xml:space="preserve">ДЛЯ ВЫПОЛНЕНИЯ ЗАДАЧ, ПОСТАВЛЕННЫХ ПЕРЕД РОСРЫБОЛОВСТВОМ,</w:t>
      </w:r>
    </w:p>
    <w:p>
      <w:pPr>
        <w:pStyle w:val="2"/>
        <w:jc w:val="center"/>
      </w:pPr>
      <w:r>
        <w:rPr>
          <w:sz w:val="24"/>
        </w:rPr>
        <w:t xml:space="preserve">И УРЕГУЛИРОВАНИЮ 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Росрыболовства от 23.09.2019 </w:t>
            </w:r>
            <w:r>
              <w:rPr>
                <w:sz w:val="24"/>
                <w:color w:val="392c69"/>
              </w:rPr>
              <w:t xml:space="preserve">N 481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04.10.2023 </w:t>
            </w:r>
            <w:r>
              <w:rPr>
                <w:sz w:val="24"/>
                <w:color w:val="392c69"/>
              </w:rPr>
              <w:t xml:space="preserve">N 571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Федерального агентства по рыболовству,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(далее - Комиссия).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Комиссия в своей деятельности руководствуется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 и Федерального агентства по рыболовству, а также настоящим Положением.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Основной задачей Комиссии является содействие Росрыболовству: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обеспечении соблюдения федеральными государственными гражданскими служащими центрального аппарата Росрыболовства, федеральными государственными гражданскими служащими, замещающими должности руководителей и заместителей руководителя территориальных органов Росрыболовства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4169) (далее - Закон о противодействии коррупции),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обеспечении соблюдения работниками организаций, создаваемых для выполнения задач, поставленных перед Росрыболовством, работодателем для которых является руководитель Росрыболовства (далее - работники и организация соответственно), ограничений, запретов обязанностей, установленных для гражданских служащих, а также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осуществлении в Росрыболовстве мер по предупреждению коррупции.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гражданских служащих (за исключением гражданских служащих, замещающих должности гражданской службы, назначение на которые и освобождение от которых осуществляется Правительством Российской Федерации), включенных в </w:t>
      </w:r>
      <w:r>
        <w:rPr>
          <w:sz w:val="24"/>
        </w:rPr>
        <w:t xml:space="preserve">Перечень</w:t>
      </w:r>
      <w:r>
        <w:rPr>
          <w:sz w:val="24"/>
        </w:rP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13 декабря 2021 г. N 798 (зарегистрирован Министерством юстиции Российской Федерации 27 января 2022 г., регистрационный N 67022);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работников, замещающих должности, включенные в </w:t>
      </w:r>
      <w:r>
        <w:rPr>
          <w:sz w:val="24"/>
        </w:rPr>
        <w:t xml:space="preserve">Перечень</w:t>
      </w:r>
      <w:r>
        <w:rPr>
          <w:sz w:val="24"/>
        </w:rPr>
        <w:t xml:space="preserve">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13 декабря 2021 г. N 797 (зарегистрирован Министерством юстиции Российской Федерации 27 января 2022 г., регистрационный N 67021) (далее - работник).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Росрыболовства от 04.10.2023 N 571)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Состав Комиссии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Образование Комиссии, утверждение ее численного и персонального состава осуществляется приказом Росрыболовства.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Комиссия состоит из председателя Комиссии, заместителя председателя, назначаемых руководителем Росрыболовства из числа членов Комиссии, замещающих должности гражданской службы в центральном аппарате Росрыболовства,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состав Комиссии входят: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заместитель руководителя Росрыболовства (председатель Комиссии), начальник подразделения по вопросам государственной службы и кадров Росрыболовства (заместитель председателя Комиссии), должностное лицо подразделения по вопросам государственной службы и кадров Росрыболовства, ответственное за работу по профилактике коррупционных и иных правонарушений (секретарь Комиссии), представители других структурных подразделений центрального аппарата Росрыболовства, определяемые руководителем Росрыболовства;</w:t>
      </w:r>
    </w:p>
    <w:bookmarkStart w:id="78" w:name="P78"/>
    <w:bookmarkEnd w:id="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представитель соответствующего подразделения Аппарата Правительства Российской Федерации;</w:t>
      </w:r>
    </w:p>
    <w:bookmarkStart w:id="79" w:name="P79"/>
    <w:bookmarkEnd w:id="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гражданской службой.</w:t>
      </w:r>
    </w:p>
    <w:bookmarkStart w:id="80" w:name="P80"/>
    <w:bookmarkEnd w:id="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Руководитель Росрыболовства может принять решение о включении в состав Комиссии: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представителя (представителей) Общественного совета, образованного при Росрыболовстве, в соответствии с </w:t>
      </w:r>
      <w:r>
        <w:rPr>
          <w:sz w:val="24"/>
        </w:rPr>
        <w:t xml:space="preserve">частью 2 статьи 20</w:t>
      </w:r>
      <w:r>
        <w:rPr>
          <w:sz w:val="24"/>
        </w:rPr>
        <w:t xml:space="preserve"> Федерального закона от 4 апреля 2005 г. N 32-ФЗ "Об Общественной палате Российской Федерации" (Собрание законодательства Российской Федерации, 2005, N 15, ст. 1277; 2006, N 1, ст. 6; 2007, N 27, ст. 3216; 2008, N 24, ст. 2791; N 52, ст. 6238; 2010, N 30, ст. 4008; 2011, N 19, ст. 2706; N 50, ст. 7353; 2012, N 53, ст. 7651; 2013, N 30, ст. 4068; N 52, ст. 7004; 2014, N 16, ст. 1839; 2015, N 48, ст. 6718);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представителя (представителей) общественной организации ветеранов, созданной в Росрыболовстве;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представителя (представителей) профсоюзной организации, действующей в установленном порядке в Росрыболовстве.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Лица, указанные в </w:t>
      </w:r>
      <w:hyperlink w:history="0" w:anchor="P78" w:tooltip="б) представитель соответствующего подразделения Аппарата Правительства Российской Федерации;">
        <w:r>
          <w:rPr>
            <w:sz w:val="24"/>
            <w:color w:val="0000ff"/>
          </w:rPr>
          <w:t xml:space="preserve">подпунктах "б"</w:t>
        </w:r>
      </w:hyperlink>
      <w:r>
        <w:rPr>
          <w:sz w:val="24"/>
        </w:rPr>
        <w:t xml:space="preserve"> и </w:t>
      </w:r>
      <w:hyperlink w:history="0" w:anchor="P79" w:tooltip="в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ражданской службой.">
        <w:r>
          <w:rPr>
            <w:sz w:val="24"/>
            <w:color w:val="0000ff"/>
          </w:rPr>
          <w:t xml:space="preserve">"в" пункта 7</w:t>
        </w:r>
      </w:hyperlink>
      <w:r>
        <w:rPr>
          <w:sz w:val="24"/>
        </w:rPr>
        <w:t xml:space="preserve"> и в </w:t>
      </w:r>
      <w:hyperlink w:history="0" w:anchor="P80" w:tooltip="8. Руководитель Росрыболовства может принять решение о включении в состав Комиссии:">
        <w:r>
          <w:rPr>
            <w:sz w:val="24"/>
            <w:color w:val="0000ff"/>
          </w:rPr>
          <w:t xml:space="preserve">пункте 8</w:t>
        </w:r>
      </w:hyperlink>
      <w:r>
        <w:rPr>
          <w:sz w:val="24"/>
        </w:rPr>
        <w:t xml:space="preserve"> настоящего Положения, включаются в состав Комиссии по согласованию с соответствующим подразделением Аппарата Правительства Российской Федерации, с научными и образовательными организациями среднего, высшего и дополнительного профессионального образования, Общественным советом при Росрыболовстве, организацией ветеранов и профсоюзной организацией, действующими в центральном аппарате Росрыболовства, на основании запроса руководителя Росрыболовства. Согласование осуществляется в 10-дневный срок со дня получения запроса.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Число членов Комиссии, не замещающих должности гражданской службы в Росрыболовстве, должно составлять не менее одной четверти от общего числа членов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заседаниях Комиссии с правом совещательного голоса участвуют: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непосредственный руководитель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 (работника), замещающих в центральном аппарате Росрыболовства, территориальном органе Росрыболовства (подведомственной организации) должности, аналогичные должности, замещаемой гражданским служащим (работником), в отношении которого Комиссией рассматривается этот вопрос;</w:t>
      </w:r>
    </w:p>
    <w:bookmarkStart w:id="89" w:name="P89"/>
    <w:bookmarkEnd w:id="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другие гражданские служащие (работники), замещающие должности в центральном аппарате Росрыболовства, территориальном органе Росрыболовства (подведомственной организации);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 (работника), гражданина, замещавшего должность гражданской службы в Росрыболовстве или в территориальном органе Росрыболовства,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 (работника), гражданина, замещавшего должность гражданской службы в центральном аппарате Росрыболовства или должность гражданской службы руководителя и заместителя руководителя территориального органа Росрыболовства, в отношении которого Комиссией рассматривается этот вопрос, или любого члена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Росрыболовстве, недопустимо.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Порядок работы Комиссии</w:t>
      </w:r>
    </w:p>
    <w:p>
      <w:pPr>
        <w:pStyle w:val="0"/>
        <w:jc w:val="both"/>
      </w:pPr>
      <w:r>
        <w:rPr>
          <w:sz w:val="24"/>
        </w:rPr>
      </w:r>
    </w:p>
    <w:bookmarkStart w:id="95" w:name="P95"/>
    <w:bookmarkEnd w:id="95"/>
    <w:p>
      <w:pPr>
        <w:pStyle w:val="0"/>
        <w:ind w:firstLine="540"/>
        <w:jc w:val="both"/>
      </w:pPr>
      <w:r>
        <w:rPr>
          <w:sz w:val="24"/>
        </w:rPr>
        <w:t xml:space="preserve">15. Основаниями для проведения заседания Комиссии являются:</w:t>
      </w:r>
    </w:p>
    <w:bookmarkStart w:id="96" w:name="P96"/>
    <w:bookmarkEnd w:id="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представление руководителем Росрыболовства в соответствии с </w:t>
      </w:r>
      <w:r>
        <w:rPr>
          <w:sz w:val="24"/>
        </w:rPr>
        <w:t xml:space="preserve">пунктом 31</w:t>
      </w:r>
      <w:r>
        <w:rPr>
          <w:sz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(далее - Положение о проверке) материалов проверки, свидетельствующих:</w:t>
      </w:r>
    </w:p>
    <w:bookmarkStart w:id="97" w:name="P97"/>
    <w:bookmarkEnd w:id="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 представлении гражданским служащим (работником) недостоверных или неполных сведений, предусмотренных </w:t>
      </w:r>
      <w:r>
        <w:rPr>
          <w:sz w:val="24"/>
        </w:rPr>
        <w:t xml:space="preserve">подпунктом "а" пункта 1</w:t>
      </w:r>
      <w:r>
        <w:rPr>
          <w:sz w:val="24"/>
        </w:rPr>
        <w:t xml:space="preserve"> Положения о проверке;</w:t>
      </w:r>
    </w:p>
    <w:bookmarkStart w:id="98" w:name="P98"/>
    <w:bookmarkEnd w:id="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 несоблюдении гражданским служащим (работником) требований к служебному поведению и (или) требований об урегулировании конфликта интересов;</w:t>
      </w:r>
    </w:p>
    <w:bookmarkStart w:id="99" w:name="P99"/>
    <w:bookmarkEnd w:id="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поступившее в подразделение по вопросам государственной службы и кадров центрального аппарата Росрыболовства:</w:t>
      </w:r>
    </w:p>
    <w:bookmarkStart w:id="100" w:name="P100"/>
    <w:bookmarkEnd w:id="1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обращение гражданина, замещавшего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включенную в </w:t>
      </w:r>
      <w:r>
        <w:rPr>
          <w:sz w:val="24"/>
        </w:rPr>
        <w:t xml:space="preserve">Перечень</w:t>
      </w:r>
      <w:r>
        <w:rPr>
          <w:sz w:val="24"/>
        </w:rP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13 декабря 2021 г. N 798,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Росрыболовства от 04.10.2023 N 571)</w:t>
      </w:r>
    </w:p>
    <w:bookmarkStart w:id="102" w:name="P102"/>
    <w:bookmarkEnd w:id="1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заявление гражданского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Start w:id="103" w:name="P103"/>
    <w:bookmarkEnd w:id="1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заявление гражданского служащего о невозможности выполнить требования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6204; N 48, ст. 6720) (далее - Закон о запрете счетов)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bookmarkStart w:id="104" w:name="P104"/>
    <w:bookmarkEnd w:id="10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Start w:id="105" w:name="P105"/>
    <w:bookmarkEnd w:id="1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представление руководителя Росрыболовства или любого члена Комиссии, касающееся обеспечения соблюдения гражданским служащим (работником) требований к служебному поведению и (или) требований об урегулировании конфликта интересов либо осуществления в Росрыболовстве или подведомственной организации мер по предупреждению коррупции;</w:t>
      </w:r>
    </w:p>
    <w:bookmarkStart w:id="106" w:name="P106"/>
    <w:bookmarkEnd w:id="10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представление руководителем Росрыболовства материалов проверки, свидетельствующих о представлении гражданским служащим (работником) недостоверных или неполных сведений, предусмотренных </w:t>
      </w:r>
      <w:r>
        <w:rPr>
          <w:sz w:val="24"/>
        </w:rPr>
        <w:t xml:space="preserve">частью 1 статьи 3</w:t>
      </w:r>
      <w:r>
        <w:rPr>
          <w:sz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 (далее - Закон о контроле за расходами);</w:t>
      </w:r>
    </w:p>
    <w:bookmarkStart w:id="107" w:name="P107"/>
    <w:bookmarkEnd w:id="1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поступившее в соответствии с </w:t>
      </w:r>
      <w:r>
        <w:rPr>
          <w:sz w:val="24"/>
        </w:rPr>
        <w:t xml:space="preserve">частью 4 статьи 12</w:t>
      </w:r>
      <w:r>
        <w:rPr>
          <w:sz w:val="24"/>
        </w:rPr>
        <w:t xml:space="preserve"> Закона о противодействии коррупции и </w:t>
      </w:r>
      <w:r>
        <w:rPr>
          <w:sz w:val="24"/>
        </w:rPr>
        <w:t xml:space="preserve">статьей 64.1</w:t>
      </w:r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2008, N 52, ст. 6235; 2011, N 48, ст. 6730) в Росрыболовство уведомление коммерческой или некоммерческой организации о заключении с гражданином, замещавшим должность гражданской службы в Росрыболовстве, территориальном органе Росрыболовства,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центральном аппарате Росрыболовства,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Start w:id="109" w:name="P109"/>
    <w:bookmarkEnd w:id="10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Обращение, указанное в </w:t>
      </w:r>
      <w:hyperlink w:history="0" w:anchor="P100" w:tooltip="- обращение гражданина, замещавшего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ключенную в Перечень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...">
        <w:r>
          <w:rPr>
            <w:sz w:val="24"/>
            <w:color w:val="0000ff"/>
          </w:rPr>
          <w:t xml:space="preserve">абзаце втором подпункта "б" пункта 15</w:t>
        </w:r>
      </w:hyperlink>
      <w:r>
        <w:rPr>
          <w:sz w:val="24"/>
        </w:rPr>
        <w:t xml:space="preserve"> настоящего Положения, подается гражданином, замещавшим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 подразделение по вопросам государственной службы и кадров Росрыболовства.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подразделении по вопросам государственной службы и кадров Росрыболовства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</w:t>
      </w:r>
      <w:r>
        <w:rPr>
          <w:sz w:val="24"/>
        </w:rPr>
        <w:t xml:space="preserve">статьи 12</w:t>
      </w:r>
      <w:r>
        <w:rPr>
          <w:sz w:val="24"/>
        </w:rPr>
        <w:t xml:space="preserve"> Закона о противодействии коррупции.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Обращение, указанное в </w:t>
      </w:r>
      <w:hyperlink w:history="0" w:anchor="P100" w:tooltip="- обращение гражданина, замещавшего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ключенную в Перечень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...">
        <w:r>
          <w:rPr>
            <w:sz w:val="24"/>
            <w:color w:val="0000ff"/>
          </w:rPr>
          <w:t xml:space="preserve">абзаце втором подпункта "б" пункта 15</w:t>
        </w:r>
      </w:hyperlink>
      <w:r>
        <w:rPr>
          <w:sz w:val="24"/>
        </w:rPr>
        <w:t xml:space="preserve"> настоящего Положения, может быть подано гражданским служащим центрального аппарата Росрыболовства,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bookmarkStart w:id="113" w:name="P113"/>
    <w:bookmarkEnd w:id="1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Уведомление, указанное в </w:t>
      </w:r>
      <w:hyperlink w:history="0" w:anchor="P107" w:tooltip="д) поступившее в соответствии с частью 4 статьи 12 Закона о противодействии коррупции и статьей 64.1 Трудового кодекса Российской Федерации (Собрание законодательства Российской Федерации, 2002, N 1, ст. 3; 2008, N 52, ст. 6235; 2011, N 48, ст. 6730) в Росрыболовство уведомление коммерческой или некоммерческой организации о заключении с гражданином, замещавшим должность гражданской службы в Росрыболовстве, территориальном органе Росрыболовства, трудового или гражданско-правового договора на выполнение ра...">
        <w:r>
          <w:rPr>
            <w:sz w:val="24"/>
            <w:color w:val="0000ff"/>
          </w:rPr>
          <w:t xml:space="preserve">подпункте "д" пункта 15</w:t>
        </w:r>
      </w:hyperlink>
      <w:r>
        <w:rPr>
          <w:sz w:val="24"/>
        </w:rPr>
        <w:t xml:space="preserve"> настоящего Положения, рассматривается подразделением по вопросам государственной службы и кадров Росрыболовства, которое осуществляет подготовку мотивированного заключения о соблюдении гражданином, замещавшим должность гражданской службы в Росрыболовстве, должности гражданской службы руководителя и заместителя руководителя территориального органа Росрыболовства, требований </w:t>
      </w:r>
      <w:r>
        <w:rPr>
          <w:sz w:val="24"/>
        </w:rPr>
        <w:t xml:space="preserve">статьи 12</w:t>
      </w:r>
      <w:r>
        <w:rPr>
          <w:sz w:val="24"/>
        </w:rPr>
        <w:t xml:space="preserve"> Закона о противодействии коррупции.</w:t>
      </w:r>
    </w:p>
    <w:bookmarkStart w:id="114" w:name="P114"/>
    <w:bookmarkEnd w:id="11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Уведомление, указанное в </w:t>
      </w:r>
      <w:hyperlink w:history="0" w:anchor="P104" w:tooltip="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4"/>
            <w:color w:val="0000ff"/>
          </w:rPr>
          <w:t xml:space="preserve">абзаце пятом подпункта "б" пункта 15</w:t>
        </w:r>
      </w:hyperlink>
      <w:r>
        <w:rPr>
          <w:sz w:val="24"/>
        </w:rPr>
        <w:t xml:space="preserve"> настоящего Положения, рассматривается подразделением по вопросам государственной службы и кадров Росрыболовства, которое осуществляет подготовку мотивированного заключения по результатам рассмотрения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При подготовке мотивированного заключения по результатам рассмотрения обращения, указанного в </w:t>
      </w:r>
      <w:hyperlink w:history="0" w:anchor="P100" w:tooltip="- обращение гражданина, замещавшего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ключенную в Перечень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...">
        <w:r>
          <w:rPr>
            <w:sz w:val="24"/>
            <w:color w:val="0000ff"/>
          </w:rPr>
          <w:t xml:space="preserve">абзаце втором подпункта "б" пункта 15</w:t>
        </w:r>
      </w:hyperlink>
      <w:r>
        <w:rPr>
          <w:sz w:val="24"/>
        </w:rPr>
        <w:t xml:space="preserve"> настоящего Положения, или уведомлений, указанных в </w:t>
      </w:r>
      <w:hyperlink w:history="0" w:anchor="P104" w:tooltip="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4"/>
            <w:color w:val="0000ff"/>
          </w:rPr>
          <w:t xml:space="preserve">абзаце пятом подпункта "б"</w:t>
        </w:r>
      </w:hyperlink>
      <w:r>
        <w:rPr>
          <w:sz w:val="24"/>
        </w:rPr>
        <w:t xml:space="preserve"> и </w:t>
      </w:r>
      <w:hyperlink w:history="0" w:anchor="P107" w:tooltip="д) поступившее в соответствии с частью 4 статьи 12 Закона о противодействии коррупции и статьей 64.1 Трудового кодекса Российской Федерации (Собрание законодательства Российской Федерации, 2002, N 1, ст. 3; 2008, N 52, ст. 6235; 2011, N 48, ст. 6730) в Росрыболовство уведомление коммерческой или некоммерческой организации о заключении с гражданином, замещавшим должность гражданской службы в Росрыболовстве, территориальном органе Росрыболовства, трудового или гражданско-правового договора на выполнение ра...">
        <w:r>
          <w:rPr>
            <w:sz w:val="24"/>
            <w:color w:val="0000ff"/>
          </w:rPr>
          <w:t xml:space="preserve">подпункте "д" пункта 15</w:t>
        </w:r>
      </w:hyperlink>
      <w:r>
        <w:rPr>
          <w:sz w:val="24"/>
        </w:rPr>
        <w:t xml:space="preserve"> настоящего Положения, должностные лица подразделения по вопросам государственной службы и кадров Росрыболовства имеют право проводить собеседование с гражданским служащим (работником), представившим обращение или уведомление, получать от него письменные пояснения, а руководитель Росрыболовства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0"/>
        <w:jc w:val="both"/>
      </w:pPr>
      <w:r>
        <w:rPr>
          <w:sz w:val="24"/>
        </w:rPr>
        <w:t xml:space="preserve">(п. 20 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Росрыболовства от 04.10.2023 N 571)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20.1. Мотивированные заключения, предусмотренные </w:t>
      </w:r>
      <w:hyperlink w:history="0" w:anchor="P109" w:tooltip="17. Обращение, указанное в абзаце втором подпункта &quot;б&quot; пункта 15 настоящего Положения, подается гражданином, замещавшим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 подразделение по вопросам государственной службы и кадров Росрыболовства.">
        <w:r>
          <w:rPr>
            <w:sz w:val="24"/>
            <w:color w:val="0000ff"/>
          </w:rPr>
          <w:t xml:space="preserve">пунктами 17</w:t>
        </w:r>
      </w:hyperlink>
      <w:r>
        <w:rPr>
          <w:sz w:val="24"/>
        </w:rPr>
        <w:t xml:space="preserve">, </w:t>
      </w:r>
      <w:hyperlink w:history="0" w:anchor="P113" w:tooltip="18. Уведомление, указанное в подпункте &quot;д&quot; пункта 15 настоящего Положения, рассматривается подразделением по вопросам государственной службы и кадров Росрыболовства, которое осуществляет подготовку мотивированного заключения о соблюдении гражданином, замещавшим должность гражданской службы в Росрыболовстве, должности гражданской службы руководителя и заместителя руководителя территориального органа Росрыболовства, требований статьи 12 Закона о противодействии коррупции.">
        <w:r>
          <w:rPr>
            <w:sz w:val="24"/>
            <w:color w:val="0000ff"/>
          </w:rPr>
          <w:t xml:space="preserve">18</w:t>
        </w:r>
      </w:hyperlink>
      <w:r>
        <w:rPr>
          <w:sz w:val="24"/>
        </w:rPr>
        <w:t xml:space="preserve"> и </w:t>
      </w:r>
      <w:hyperlink w:history="0" w:anchor="P114" w:tooltip="19. Уведомление, указанное в абзаце пятом подпункта &quot;б&quot; пункта 15 настоящего Положения, рассматривается подразделением по вопросам государственной службы и кадров Росрыболовства, которое осуществляет подготовку мотивированного заключения по результатам рассмотрения уведомления.">
        <w:r>
          <w:rPr>
            <w:sz w:val="24"/>
            <w:color w:val="0000ff"/>
          </w:rPr>
          <w:t xml:space="preserve">19</w:t>
        </w:r>
      </w:hyperlink>
      <w:r>
        <w:rPr>
          <w:sz w:val="24"/>
        </w:rPr>
        <w:t xml:space="preserve"> настоящего Положения, должны содержать: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информацию, изложенную в обращениях или уведомлениях, указанных в </w:t>
      </w:r>
      <w:hyperlink w:history="0" w:anchor="P100" w:tooltip="- обращение гражданина, замещавшего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ключенную в Перечень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...">
        <w:r>
          <w:rPr>
            <w:sz w:val="24"/>
            <w:color w:val="0000ff"/>
          </w:rPr>
          <w:t xml:space="preserve">абзацах втором</w:t>
        </w:r>
      </w:hyperlink>
      <w:r>
        <w:rPr>
          <w:sz w:val="24"/>
        </w:rPr>
        <w:t xml:space="preserve"> и </w:t>
      </w:r>
      <w:hyperlink w:history="0" w:anchor="P104" w:tooltip="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4"/>
            <w:color w:val="0000ff"/>
          </w:rPr>
          <w:t xml:space="preserve">пятом подпункта "б"</w:t>
        </w:r>
      </w:hyperlink>
      <w:r>
        <w:rPr>
          <w:sz w:val="24"/>
        </w:rPr>
        <w:t xml:space="preserve"> и </w:t>
      </w:r>
      <w:hyperlink w:history="0" w:anchor="P107" w:tooltip="д) поступившее в соответствии с частью 4 статьи 12 Закона о противодействии коррупции и статьей 64.1 Трудового кодекса Российской Федерации (Собрание законодательства Российской Федерации, 2002, N 1, ст. 3; 2008, N 52, ст. 6235; 2011, N 48, ст. 6730) в Росрыболовство уведомление коммерческой или некоммерческой организации о заключении с гражданином, замещавшим должность гражданской службы в Росрыболовстве, территориальном органе Росрыболовства, трудового или гражданско-правового договора на выполнение ра...">
        <w:r>
          <w:rPr>
            <w:sz w:val="24"/>
            <w:color w:val="0000ff"/>
          </w:rPr>
          <w:t xml:space="preserve">подпункте "д" пункта 15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history="0" w:anchor="P100" w:tooltip="- обращение гражданина, замещавшего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ключенную в Перечень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...">
        <w:r>
          <w:rPr>
            <w:sz w:val="24"/>
            <w:color w:val="0000ff"/>
          </w:rPr>
          <w:t xml:space="preserve">абзацах втором</w:t>
        </w:r>
      </w:hyperlink>
      <w:r>
        <w:rPr>
          <w:sz w:val="24"/>
        </w:rPr>
        <w:t xml:space="preserve"> и </w:t>
      </w:r>
      <w:hyperlink w:history="0" w:anchor="P104" w:tooltip="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4"/>
            <w:color w:val="0000ff"/>
          </w:rPr>
          <w:t xml:space="preserve">пятом подпункта "б"</w:t>
        </w:r>
      </w:hyperlink>
      <w:r>
        <w:rPr>
          <w:sz w:val="24"/>
        </w:rPr>
        <w:t xml:space="preserve"> и </w:t>
      </w:r>
      <w:hyperlink w:history="0" w:anchor="P107" w:tooltip="д) поступившее в соответствии с частью 4 статьи 12 Закона о противодействии коррупции и статьей 64.1 Трудового кодекса Российской Федерации (Собрание законодательства Российской Федерации, 2002, N 1, ст. 3; 2008, N 52, ст. 6235; 2011, N 48, ст. 6730) в Росрыболовство уведомление коммерческой или некоммерческой организации о заключении с гражданином, замещавшим должность гражданской службы в Росрыболовстве, территориальном органе Росрыболовства, трудового или гражданско-правового договора на выполнение ра...">
        <w:r>
          <w:rPr>
            <w:sz w:val="24"/>
            <w:color w:val="0000ff"/>
          </w:rPr>
          <w:t xml:space="preserve">подпункте "д" пункта 15</w:t>
        </w:r>
      </w:hyperlink>
      <w:r>
        <w:rPr>
          <w:sz w:val="24"/>
        </w:rPr>
        <w:t xml:space="preserve"> настоящего Положения, а также рекомендации для принятия одного из решений в соответствии с </w:t>
      </w:r>
      <w:hyperlink w:history="0" w:anchor="P142" w:tooltip="30. По итогам рассмотрения вопроса, указанного в абзаце втором подпункта &quot;б&quot; пункта 15 настоящего Положения, Комиссия принимает одно из следующих решений:">
        <w:r>
          <w:rPr>
            <w:sz w:val="24"/>
            <w:color w:val="0000ff"/>
          </w:rPr>
          <w:t xml:space="preserve">пунктами 30</w:t>
        </w:r>
      </w:hyperlink>
      <w:r>
        <w:rPr>
          <w:sz w:val="24"/>
        </w:rPr>
        <w:t xml:space="preserve">, </w:t>
      </w:r>
      <w:hyperlink w:history="0" w:anchor="P158" w:tooltip="34. По итогам рассмотрения вопроса, указанного в абзаце пятом подпункта &quot;б&quot; пункта 15 настоящего Положения, Комиссия принимает одно из следующих решений:">
        <w:r>
          <w:rPr>
            <w:sz w:val="24"/>
            <w:color w:val="0000ff"/>
          </w:rPr>
          <w:t xml:space="preserve">34</w:t>
        </w:r>
      </w:hyperlink>
      <w:r>
        <w:rPr>
          <w:sz w:val="24"/>
        </w:rPr>
        <w:t xml:space="preserve">, </w:t>
      </w:r>
      <w:hyperlink w:history="0" w:anchor="P163" w:tooltip="35. По итогам рассмотрения вопроса, указанного в подпункте &quot;д&quot; пункта 15 настоящего Положения, Комиссия принимает в отношении гражданина, замещавшего должность гражданской службы в Росрыболовстве, должность руководителя или заместителя руководителя территориального органа Росрыболовства, одно из следующих решений:">
        <w:r>
          <w:rPr>
            <w:sz w:val="24"/>
            <w:color w:val="0000ff"/>
          </w:rPr>
          <w:t xml:space="preserve">35</w:t>
        </w:r>
      </w:hyperlink>
      <w:r>
        <w:rPr>
          <w:sz w:val="24"/>
        </w:rPr>
        <w:t xml:space="preserve"> настоящего Положения или иного решения.</w:t>
      </w:r>
    </w:p>
    <w:p>
      <w:pPr>
        <w:pStyle w:val="0"/>
        <w:jc w:val="both"/>
      </w:pPr>
      <w:r>
        <w:rPr>
          <w:sz w:val="24"/>
        </w:rPr>
        <w:t xml:space="preserve">(п. 20.1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Росрыболовства от 23.09.2019 N 481)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Председатель Комиссии при поступлении к нему в порядке, предусмотренном нормативным правовым актом Росрыболовства, информации, содержащей основания для проведения заседания Комиссии: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10-дневный срок назначает дату заседания Комиссии. При этом дата заседания Комиссии не может быть позднее 20 дней со дня поступления указанной информации, за исключением случаев, предусмотренных </w:t>
      </w:r>
      <w:hyperlink w:history="0" w:anchor="P126" w:tooltip="22. Заседание Комиссии по рассмотрению заявлений, указанных в абзацах третьем и четвертом подпункта &quot;б&quot;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">
        <w:r>
          <w:rPr>
            <w:sz w:val="24"/>
            <w:color w:val="0000ff"/>
          </w:rPr>
          <w:t xml:space="preserve">подпунктами 22</w:t>
        </w:r>
      </w:hyperlink>
      <w:r>
        <w:rPr>
          <w:sz w:val="24"/>
        </w:rPr>
        <w:t xml:space="preserve"> и </w:t>
      </w:r>
      <w:hyperlink w:history="0" w:anchor="P127" w:tooltip="23. Уведомление, указанное в подпункте &quot;д&quot; пункта 15 настоящего Положения, как правило, рассматривается на очередном (плановом) заседании Комиссии.">
        <w:r>
          <w:rPr>
            <w:sz w:val="24"/>
            <w:color w:val="0000ff"/>
          </w:rPr>
          <w:t xml:space="preserve">23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организует ознакомление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коррупционных и иных правонарушений Росрыболовства, и с результатами ее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рассматривает ходатайства о приглашении на заседание Комиссии лиц, указанных в </w:t>
      </w:r>
      <w:hyperlink w:history="0" w:anchor="P89" w:tooltip="б) другие гражданские служащие (работники), замещающие должности в центральном аппарате Росрыболовства, территориальном органе Росрыболовства (подведомственной организации)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 (работника), гражданина, замещавшего должность гражданской с...">
        <w:r>
          <w:rPr>
            <w:sz w:val="24"/>
            <w:color w:val="0000ff"/>
          </w:rPr>
          <w:t xml:space="preserve">подпункте "б" пункта 12</w:t>
        </w:r>
      </w:hyperlink>
      <w:r>
        <w:rPr>
          <w:sz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Start w:id="126" w:name="P126"/>
    <w:bookmarkEnd w:id="12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Заседание Комиссии по рассмотрению заявлений, указанных в </w:t>
      </w:r>
      <w:hyperlink w:history="0" w:anchor="P102" w:tooltip="- заявление гражданского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4"/>
            <w:color w:val="0000ff"/>
          </w:rPr>
          <w:t xml:space="preserve">абзацах третьем</w:t>
        </w:r>
      </w:hyperlink>
      <w:r>
        <w:rPr>
          <w:sz w:val="24"/>
        </w:rPr>
        <w:t xml:space="preserve"> и </w:t>
      </w:r>
      <w:hyperlink w:history="0" w:anchor="P103" w:tooltip="- 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обрание законодательства Российской Федерации, 2013, N 19, ст. 2306; 2014, N 52, ст. 7542; 2015, N 45, ст. 6204; N 48, ст. ...">
        <w:r>
          <w:rPr>
            <w:sz w:val="24"/>
            <w:color w:val="0000ff"/>
          </w:rPr>
          <w:t xml:space="preserve">четвертом подпункта "б" пункта 15</w:t>
        </w:r>
      </w:hyperlink>
      <w:r>
        <w:rPr>
          <w:sz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bookmarkStart w:id="127" w:name="P127"/>
    <w:bookmarkEnd w:id="1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Уведомление, указанное в </w:t>
      </w:r>
      <w:hyperlink w:history="0" w:anchor="P107" w:tooltip="д) поступившее в соответствии с частью 4 статьи 12 Закона о противодействии коррупции и статьей 64.1 Трудового кодекса Российской Федерации (Собрание законодательства Российской Федерации, 2002, N 1, ст. 3; 2008, N 52, ст. 6235; 2011, N 48, ст. 6730) в Росрыболовство уведомление коммерческой или некоммерческой организации о заключении с гражданином, замещавшим должность гражданской службы в Росрыболовстве, территориальном органе Росрыболовства, трудового или гражданско-правового договора на выполнение ра...">
        <w:r>
          <w:rPr>
            <w:sz w:val="24"/>
            <w:color w:val="0000ff"/>
          </w:rPr>
          <w:t xml:space="preserve">подпункте "д" пункта 15</w:t>
        </w:r>
      </w:hyperlink>
      <w:r>
        <w:rPr>
          <w:sz w:val="24"/>
        </w:rPr>
        <w:t xml:space="preserve"> настоящего Положения, как правило, рассматривается на очередном (плановом) заседании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Заседание Комиссии проводится, как правило, в присутствии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 О намерении лично присутствовать на заседании Комиссии гражданский служащий (работник) или гражданин указывает в обращении, заявлении или уведомлении, представляемых в соответствии с </w:t>
      </w:r>
      <w:hyperlink w:history="0" w:anchor="P99" w:tooltip="б) поступившее в подразделение по вопросам государственной службы и кадров центрального аппарата Росрыболовства:">
        <w:r>
          <w:rPr>
            <w:sz w:val="24"/>
            <w:color w:val="0000ff"/>
          </w:rPr>
          <w:t xml:space="preserve">подпунктом "б" пункта 15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Заседания Комиссии могут проводиться в отсутствие гражданского служащего (работника) или гражданина в случае: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если в обращении, заявлении или уведомлении, предусмотренных </w:t>
      </w:r>
      <w:hyperlink w:history="0" w:anchor="P99" w:tooltip="б) поступившее в подразделение по вопросам государственной службы и кадров центрального аппарата Росрыболовства:">
        <w:r>
          <w:rPr>
            <w:sz w:val="24"/>
            <w:color w:val="0000ff"/>
          </w:rPr>
          <w:t xml:space="preserve">подпунктом "б" пункта 15</w:t>
        </w:r>
      </w:hyperlink>
      <w:r>
        <w:rPr>
          <w:sz w:val="24"/>
        </w:rPr>
        <w:t xml:space="preserve"> настоящего Положения, не содержится указания о намерении гражданского служащего (работника) или гражданина лично присутствовать на заседании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если гражданский служащий (работник)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На заседании Комиссии заслушиваются пояснения гражданского служащего (работника) или гражданина, замещавшего должность гражданской службы в Росрыболовстве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Start w:id="134" w:name="P134"/>
    <w:bookmarkEnd w:id="1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По итогам рассмотрения вопроса, указанного в </w:t>
      </w:r>
      <w:hyperlink w:history="0" w:anchor="P97" w:tooltip="- о представлении гражданским служащим (работником) недостоверных или неполных сведений, предусмотренных подпунктом &quot;а&quot; пункта 1 Положения о проверке;">
        <w:r>
          <w:rPr>
            <w:sz w:val="24"/>
            <w:color w:val="0000ff"/>
          </w:rPr>
          <w:t xml:space="preserve">абзаце втором подпункта "а" пункта 15</w:t>
        </w:r>
      </w:hyperlink>
      <w:r>
        <w:rPr>
          <w:sz w:val="24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установить, что сведения, представленные гражданским служащим (работником) в соответствии с </w:t>
      </w:r>
      <w:r>
        <w:rPr>
          <w:sz w:val="24"/>
        </w:rPr>
        <w:t xml:space="preserve">подпунктом "а" пункта 1</w:t>
      </w:r>
      <w:r>
        <w:rPr>
          <w:sz w:val="24"/>
        </w:rPr>
        <w:t xml:space="preserve"> Положения о проверке, являются достоверными и полными;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установить, что сведения, представленные гражданским служащим (работником) в соответствии с </w:t>
      </w:r>
      <w:r>
        <w:rPr>
          <w:sz w:val="24"/>
        </w:rPr>
        <w:t xml:space="preserve">подпунктом "а" пункта 1</w:t>
      </w:r>
      <w:r>
        <w:rPr>
          <w:sz w:val="24"/>
        </w:rPr>
        <w:t xml:space="preserve"> Положения о проверке, являются недостоверными и (или) неполными. В этом случае Комиссия рекомендует руководителю Росрыболовства применить к указанным в настоящем подпункте лицам (за исключением гражданских служащих, замещающих должности руководителей территориальных органов Росрыболовства) конкретную меру ответственности.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Росрыболовства.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По итогам рассмотрения вопроса, указанного в </w:t>
      </w:r>
      <w:hyperlink w:history="0" w:anchor="P98" w:tooltip="- о несоблюдении гражданским служащим (работником) требований к служебному поведению и (или) требований об урегулировании конфликта интересов;">
        <w:r>
          <w:rPr>
            <w:sz w:val="24"/>
            <w:color w:val="0000ff"/>
          </w:rPr>
          <w:t xml:space="preserve">абзаце третьем подпункта "а" пункта 15</w:t>
        </w:r>
      </w:hyperlink>
      <w:r>
        <w:rPr>
          <w:sz w:val="24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установить, что гражданский служащий (работник) соблюдал требования к служебному поведению и (или) требования об урегулировании конфликта интересов;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установить, что гражданский служащий (работник)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Росрыболовства указать гражданскому служащему (работнику) (за исключением гражданских служащих, замещающих должности руководителей территориальных органов Росрыболовства)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(работнику) конкретную меру ответственности.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Комиссия рекомендует Министру сельского хозяйства Российской Федерации указать гражданским служащим, замещающим должности руководителей территориальных органов Федерального агентства по рыболовству, на недопустимость нарушения требований к служебному поведению и (или) требований об урегулировании конфликта интересов либо применить к гражданским служащим, замещающим должности руководителей территориальных органов Росрыболовства, конкретную меру ответственности.</w:t>
      </w:r>
    </w:p>
    <w:bookmarkStart w:id="142" w:name="P142"/>
    <w:bookmarkEnd w:id="14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По итогам рассмотрения вопроса, указанного в </w:t>
      </w:r>
      <w:hyperlink w:history="0" w:anchor="P100" w:tooltip="- обращение гражданина, замещавшего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ключенную в Перечень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...">
        <w:r>
          <w:rPr>
            <w:sz w:val="24"/>
            <w:color w:val="0000ff"/>
          </w:rPr>
          <w:t xml:space="preserve">абзаце втором подпункта "б" пункта 15</w:t>
        </w:r>
      </w:hyperlink>
      <w:r>
        <w:rPr>
          <w:sz w:val="24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дать гражданину (гражданскому служащему, планирующему свое увольнение с гражданской службы в Росрыболовстве)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отказать гражданину (гражданскому служащему, планирующему свое увольнение с гражданской службы в Росрыболовстве)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По итогам рассмотрения вопроса, указанного в </w:t>
      </w:r>
      <w:hyperlink w:history="0" w:anchor="P102" w:tooltip="- заявление гражданского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4"/>
            <w:color w:val="0000ff"/>
          </w:rPr>
          <w:t xml:space="preserve">абзаце третьем подпункта "б" пункта 15</w:t>
        </w:r>
      </w:hyperlink>
      <w:r>
        <w:rPr>
          <w:sz w:val="24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(работнику) принять меры по представлению указанных сведений;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Росрыболовства применить к указанным в настоящем подпункте лицам (за исключением гражданских служащих, замещающих должности руководителей территориальных органов Росрыболовства) конкретную меру ответственности.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Росрыболовства.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По итогам рассмотрения вопроса, указанного в </w:t>
      </w:r>
      <w:hyperlink w:history="0" w:anchor="P106" w:tooltip="г) представление руководителем Росрыболовства материалов проверки, свидетельствующих о представлении гражданским служащим (работником)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Собрание законодательства Российской Федерации, 2012, N 50, ст. 6953; 2014, N 52, ст. 7542; 2015, N 45, ст. 6204) (далее - Закон о контроле за расхо...">
        <w:r>
          <w:rPr>
            <w:sz w:val="24"/>
            <w:color w:val="0000ff"/>
          </w:rPr>
          <w:t xml:space="preserve">подпункте "г" пункта 15</w:t>
        </w:r>
      </w:hyperlink>
      <w:r>
        <w:rPr>
          <w:sz w:val="24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признать, что сведения, представленные гражданским служащим (работником) в соответствии с </w:t>
      </w:r>
      <w:r>
        <w:rPr>
          <w:sz w:val="24"/>
        </w:rPr>
        <w:t xml:space="preserve">частью 1 статьи 3</w:t>
      </w:r>
      <w:r>
        <w:rPr>
          <w:sz w:val="24"/>
        </w:rPr>
        <w:t xml:space="preserve"> Закона о контроле за расходами, являются достоверными и полными;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признать, что сведения, представленные гражданским служащим (работником) в соответствии с </w:t>
      </w:r>
      <w:r>
        <w:rPr>
          <w:sz w:val="24"/>
        </w:rPr>
        <w:t xml:space="preserve">частью 1 статьи 3</w:t>
      </w:r>
      <w:r>
        <w:rPr>
          <w:sz w:val="24"/>
        </w:rPr>
        <w:t xml:space="preserve"> Закона о контроле за расходами, являются недостоверными и (или) неполными. В этом случае Комиссия рекомендует руководителю Росрыболовства применить к указанным в настоящем подпункте лицам (за исключением гражданских служащих, замещающих должности руководителей территориальных органов Росрыболовства)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Росрыболовства,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По итогам рассмотрения вопроса, указанного в </w:t>
      </w:r>
      <w:hyperlink w:history="0" w:anchor="P103" w:tooltip="- 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обрание законодательства Российской Федерации, 2013, N 19, ст. 2306; 2014, N 52, ст. 7542; 2015, N 45, ст. 6204; N 48, ст. ...">
        <w:r>
          <w:rPr>
            <w:sz w:val="24"/>
            <w:color w:val="0000ff"/>
          </w:rPr>
          <w:t xml:space="preserve">абзаце четвертом подпункта "б" пункта 15</w:t>
        </w:r>
      </w:hyperlink>
      <w:r>
        <w:rPr>
          <w:sz w:val="24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признать, что обстоятельства, препятствующие выполнению требований </w:t>
      </w:r>
      <w:r>
        <w:rPr>
          <w:sz w:val="24"/>
        </w:rPr>
        <w:t xml:space="preserve">Закона</w:t>
      </w:r>
      <w:r>
        <w:rPr>
          <w:sz w:val="24"/>
        </w:rPr>
        <w:t xml:space="preserve"> о запрете счетов, являются объективными и уважительными;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признать, что обстоятельства, препятствующие выполнению требований </w:t>
      </w:r>
      <w:r>
        <w:rPr>
          <w:sz w:val="24"/>
        </w:rPr>
        <w:t xml:space="preserve">Закона</w:t>
      </w:r>
      <w:r>
        <w:rPr>
          <w:sz w:val="24"/>
        </w:rPr>
        <w:t xml:space="preserve"> о запрете счетов, не являются объективными и уважительными. В этом случае Комиссия рекомендует руководителю Росрыболовства применить к гражданскому служащему (за исключением гражданских служащих, замещающих должности руководителей территориальных органов Росрыболовства) (работнику) конкретную меру ответственности.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Росрыболовства.</w:t>
      </w:r>
    </w:p>
    <w:bookmarkStart w:id="158" w:name="P158"/>
    <w:bookmarkEnd w:id="1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По итогам рассмотрения вопроса, указанного в </w:t>
      </w:r>
      <w:hyperlink w:history="0" w:anchor="P104" w:tooltip="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4"/>
            <w:color w:val="0000ff"/>
          </w:rPr>
          <w:t xml:space="preserve">абзаце пятом подпункта "б" пункта 15</w:t>
        </w:r>
      </w:hyperlink>
      <w:r>
        <w:rPr>
          <w:sz w:val="24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признать, что при исполнении гражданским служащим (работником) должностных обязанностей конфликт интересов отсутствует;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признать, что при исполнении гражданским служащим (работником)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(работнику) и (или) руководителю Росрыболовства, а в отношении гражданских служащих, замещающих должности руководителей территориальных органов Росрыболовства, Министру сельского хозяйства Российской Федерации принять меры по урегулированию конфликта интересов или по недопущению его возникновения;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признать, что гражданский служащий (работник) не соблюдал требования об урегулировании конфликта интересов. В этом случае Комиссия рекомендует руководителю Росрыболовства применить к гражданскому служащему (за исключением гражданских служащих, замещающих должности руководителей территориальных органов Росрыболовства) (работнику) конкретную меру ответственности.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Росрыболовства.</w:t>
      </w:r>
    </w:p>
    <w:bookmarkStart w:id="163" w:name="P163"/>
    <w:bookmarkEnd w:id="1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По итогам рассмотрения вопроса, указанного в </w:t>
      </w:r>
      <w:hyperlink w:history="0" w:anchor="P107" w:tooltip="д) поступившее в соответствии с частью 4 статьи 12 Закона о противодействии коррупции и статьей 64.1 Трудового кодекса Российской Федерации (Собрание законодательства Российской Федерации, 2002, N 1, ст. 3; 2008, N 52, ст. 6235; 2011, N 48, ст. 6730) в Росрыболовство уведомление коммерческой или некоммерческой организации о заключении с гражданином, замещавшим должность гражданской службы в Росрыболовстве, территориальном органе Росрыболовства, трудового или гражданско-правового договора на выполнение ра...">
        <w:r>
          <w:rPr>
            <w:sz w:val="24"/>
            <w:color w:val="0000ff"/>
          </w:rPr>
          <w:t xml:space="preserve">подпункте "д" пункта 15</w:t>
        </w:r>
      </w:hyperlink>
      <w:r>
        <w:rPr>
          <w:sz w:val="24"/>
        </w:rPr>
        <w:t xml:space="preserve"> настоящего Положения, Комиссия принимает в отношении гражданина, замещавшего должность гражданской службы в Росрыболовстве, должность руководителя или заместителя руководителя территориального органа Росрыболовства, одно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>
        <w:rPr>
          <w:sz w:val="24"/>
        </w:rPr>
        <w:t xml:space="preserve">статьи 12</w:t>
      </w:r>
      <w:r>
        <w:rPr>
          <w:sz w:val="24"/>
        </w:rPr>
        <w:t xml:space="preserve"> Закона о противодействии коррупции. В этом случае Комиссия рекомендует руководителю Росрыболовства проинформировать об указанных обстоятельствах органы прокуратуры и уведомившую организацию.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отношении гражданина, замещавшего должность руководителя территориального органа Росрыболовства, Комиссия рекомендует Министру сельского хозяйства Российской Федерации проинформировать об указанных обстоятельствах органы прокуратуры и уведомившую организацию.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По итогам рассмотрения вопросов, указанных в </w:t>
      </w:r>
      <w:hyperlink w:history="0" w:anchor="P96" w:tooltip="а) представление руководителем Росрыболовств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...">
        <w:r>
          <w:rPr>
            <w:sz w:val="24"/>
            <w:color w:val="0000ff"/>
          </w:rPr>
          <w:t xml:space="preserve">подпунктах "а"</w:t>
        </w:r>
      </w:hyperlink>
      <w:r>
        <w:rPr>
          <w:sz w:val="24"/>
        </w:rPr>
        <w:t xml:space="preserve">, </w:t>
      </w:r>
      <w:hyperlink w:history="0" w:anchor="P99" w:tooltip="б) поступившее в подразделение по вопросам государственной службы и кадров центрального аппарата Росрыболовства:">
        <w:r>
          <w:rPr>
            <w:sz w:val="24"/>
            <w:color w:val="0000ff"/>
          </w:rPr>
          <w:t xml:space="preserve">"б"</w:t>
        </w:r>
      </w:hyperlink>
      <w:r>
        <w:rPr>
          <w:sz w:val="24"/>
        </w:rPr>
        <w:t xml:space="preserve">, </w:t>
      </w:r>
      <w:hyperlink w:history="0" w:anchor="P106" w:tooltip="г) представление руководителем Росрыболовства материалов проверки, свидетельствующих о представлении гражданским служащим (работником)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Собрание законодательства Российской Федерации, 2012, N 50, ст. 6953; 2014, N 52, ст. 7542; 2015, N 45, ст. 6204) (далее - Закон о контроле за расхо...">
        <w:r>
          <w:rPr>
            <w:sz w:val="24"/>
            <w:color w:val="0000ff"/>
          </w:rPr>
          <w:t xml:space="preserve">"г"</w:t>
        </w:r>
      </w:hyperlink>
      <w:r>
        <w:rPr>
          <w:sz w:val="24"/>
        </w:rPr>
        <w:t xml:space="preserve"> и </w:t>
      </w:r>
      <w:hyperlink w:history="0" w:anchor="P107" w:tooltip="д) поступившее в соответствии с частью 4 статьи 12 Закона о противодействии коррупции и статьей 64.1 Трудового кодекса Российской Федерации (Собрание законодательства Российской Федерации, 2002, N 1, ст. 3; 2008, N 52, ст. 6235; 2011, N 48, ст. 6730) в Росрыболовство уведомление коммерческой или некоммерческой организации о заключении с гражданином, замещавшим должность гражданской службы в Росрыболовстве, территориальном органе Росрыболовства, трудового или гражданско-правового договора на выполнение ра...">
        <w:r>
          <w:rPr>
            <w:sz w:val="24"/>
            <w:color w:val="0000ff"/>
          </w:rPr>
          <w:t xml:space="preserve">"д" пункта 15</w:t>
        </w:r>
      </w:hyperlink>
      <w:r>
        <w:rPr>
          <w:sz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history="0" w:anchor="P134" w:tooltip="28. По итогам рассмотрения вопроса, указанного в абзаце втором подпункта &quot;а&quot; пункта 15 настоящего Положения, Комиссия принимает одно из следующих решений:">
        <w:r>
          <w:rPr>
            <w:sz w:val="24"/>
            <w:color w:val="0000ff"/>
          </w:rPr>
          <w:t xml:space="preserve">пунктами 28</w:t>
        </w:r>
      </w:hyperlink>
      <w:r>
        <w:rPr>
          <w:sz w:val="24"/>
        </w:rPr>
        <w:t xml:space="preserve"> - </w:t>
      </w:r>
      <w:hyperlink w:history="0" w:anchor="P163" w:tooltip="35. По итогам рассмотрения вопроса, указанного в подпункте &quot;д&quot; пункта 15 настоящего Положения, Комиссия принимает в отношении гражданина, замещавшего должность гражданской службы в Росрыболовстве, должность руководителя или заместителя руководителя территориального органа Росрыболовства, одно из следующих решений:">
        <w:r>
          <w:rPr>
            <w:sz w:val="24"/>
            <w:color w:val="0000ff"/>
          </w:rPr>
          <w:t xml:space="preserve">35</w:t>
        </w:r>
      </w:hyperlink>
      <w:r>
        <w:rPr>
          <w:sz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По итогам рассмотрения вопроса, предусмотренного </w:t>
      </w:r>
      <w:hyperlink w:history="0" w:anchor="P105" w:tooltip="в) представление руководителя Росрыболовства или любого члена Комиссии, касающееся обеспечения соблюдения гражданским служащим (работником) требований к служебному поведению и (или) требований об урегулировании конфликта интересов либо осуществления в Росрыболовстве или подведомственной организации мер по предупреждению коррупции;">
        <w:r>
          <w:rPr>
            <w:sz w:val="24"/>
            <w:color w:val="0000ff"/>
          </w:rPr>
          <w:t xml:space="preserve">подпунктом "в" пункта 15</w:t>
        </w:r>
      </w:hyperlink>
      <w:r>
        <w:rPr>
          <w:sz w:val="24"/>
        </w:rPr>
        <w:t xml:space="preserve"> настоящего Положения, Комиссия принимает соответствующее решение.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Для исполнения решений Комиссии могут быть подготовлены проекты нормативных правовых и правовых актов Росрыболовства, решений или поручений руководителя Росрыболовства, которые в установленном порядке представляются на рассмотрение руководителя Росрыболовства.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Решения Комиссии по вопросам, указанным в </w:t>
      </w:r>
      <w:hyperlink w:history="0" w:anchor="P95" w:tooltip="15. Основаниями для проведения заседания Комиссии являются:">
        <w:r>
          <w:rPr>
            <w:sz w:val="24"/>
            <w:color w:val="0000ff"/>
          </w:rPr>
          <w:t xml:space="preserve">пункте 15</w:t>
        </w:r>
      </w:hyperlink>
      <w:r>
        <w:rPr>
          <w:sz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Решения Комиссии оформляются протоколами, которые подписывают члены Комиссии, принимавшие участие в ее заседании.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history="0" w:anchor="P100" w:tooltip="- обращение гражданина, замещавшего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ключенную в Перечень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...">
        <w:r>
          <w:rPr>
            <w:sz w:val="24"/>
            <w:color w:val="0000ff"/>
          </w:rPr>
          <w:t xml:space="preserve">абзаце втором подпункта "б" пункта 15</w:t>
        </w:r>
      </w:hyperlink>
      <w:r>
        <w:rPr>
          <w:sz w:val="24"/>
        </w:rPr>
        <w:t xml:space="preserve"> настоящего Положения, для руководителя Росрыболовства, Министра сельского хозяйства Российской Федерации носят рекомендательный характер.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Решение, принимаемое по итогам рассмотрения вопроса, указанного в </w:t>
      </w:r>
      <w:hyperlink w:history="0" w:anchor="P100" w:tooltip="- обращение гражданина, замещавшего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ключенную в Перечень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...">
        <w:r>
          <w:rPr>
            <w:sz w:val="24"/>
            <w:color w:val="0000ff"/>
          </w:rPr>
          <w:t xml:space="preserve">абзаце втором подпункта "б" пункта 15</w:t>
        </w:r>
      </w:hyperlink>
      <w:r>
        <w:rPr>
          <w:sz w:val="24"/>
        </w:rPr>
        <w:t xml:space="preserve"> настоящего Положения, носит обязательный характер.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В протоколе заседания Комиссии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предъявляемые к гражданскому служащему (работнику) претензии, материалы, на которых они основываются;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содержание пояснений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других лиц по существу предъявляемых претензий;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фамилии, имена, отчества выступивших на заседании лиц и краткое изложение их выступлений;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источник информации, содержащей основания для проведения заседания Комиссии, дата поступления информации в Росрыболовство;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другие сведения;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результаты голосования;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решение и обоснование его принятия.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Копии протокола заседания Комиссии в 7-дневный срок со дня заседания направляются руководителю Росрыболовства, а в отношении руководителей территориальных органов Росрыболовства - Министру сельского хозяйства Российской Федерации, полностью или в виде выписок из него - гражданскому служащему (работнику), а также по решению Комиссии - иным заинтересованным лицам.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Руководитель Росрыболовства, Министр сельского хозяйства Российской Федерации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(работнику)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Росрыболовства, Министр сельского хозяйства Российской Федерации в письменной форме уведомляет Комиссию в месячный срок со дня поступления к нему протокола заседания Комиссии. Решение руководителя Росрыболовства оглашается на ближайшем заседании Комиссии и принимается к сведению без обсуждения.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В случае установления Комиссией признаков дисциплинарного проступка в действиях (бездействии) гражданского служащего (работника) (за исключением гражданских служащих, замещающих должности руководителей территориальных органов Росрыболовства) информация об этом представляется руководителю Росрыболовства для решения вопроса о применении к гражданскому служащему (работнику) мер ответственности, предусмотренных нормативными правовыми актами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установления Комиссией признаков дисциплинарного проступка в действиях (бездействии) гражданского служащего, замещающего должность руководителя территориального органа Росрыболовства, информация об этом представляется Министру сельского хозяйства Российской Федерации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В случае установления Комиссией факта совершения гражданским служащим (работником)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Копия протокола заседания Комиссии или выписка из него приобщается к личному делу гражданского служащего (работника),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Выписка из решения Комиссии, заверенная подписью секретаря Комиссии и печатью Росрыболовства, вручается гражданину, замещавшему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 отношении которого рассматривался вопрос, указанный в </w:t>
      </w:r>
      <w:hyperlink w:history="0" w:anchor="P100" w:tooltip="- обращение гражданина, замещавшего должность гражданской службы в центральном аппарате Росрыболовства, должность гражданской службы руководителя или заместителя руководителя территориального органа Росрыболовства, включенную в Перечень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...">
        <w:r>
          <w:rPr>
            <w:sz w:val="24"/>
            <w:color w:val="0000ff"/>
          </w:rPr>
          <w:t xml:space="preserve">абзаце втором подпункта "б" пункта 15</w:t>
        </w:r>
      </w:hyperlink>
      <w:r>
        <w:rPr>
          <w:sz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по вопросам государственной службы и кадров Росрыболовства.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27.02.2017 N 118
(ред. от 04.10.2023)
"Об утверждении Положения о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Росрыболовства,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</dc:title>
  <dcterms:created xsi:type="dcterms:W3CDTF">2025-10-13T08:35:57Z</dcterms:created>
</cp:coreProperties>
</file>